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2F" w:rsidRPr="00C85A1C" w:rsidRDefault="00BC622F" w:rsidP="00BC622F">
      <w:pPr>
        <w:pStyle w:val="tablecaption"/>
      </w:pPr>
      <w:bookmarkStart w:id="0" w:name="Line_manuscript_269"/>
      <w:bookmarkEnd w:id="0"/>
    </w:p>
    <w:tbl>
      <w:tblPr>
        <w:tblStyle w:val="PlainTable2"/>
        <w:tblW w:w="9498" w:type="dxa"/>
        <w:tblLook w:val="04A0" w:firstRow="1" w:lastRow="0" w:firstColumn="1" w:lastColumn="0" w:noHBand="0" w:noVBand="1"/>
      </w:tblPr>
      <w:tblGrid>
        <w:gridCol w:w="2127"/>
        <w:gridCol w:w="1842"/>
        <w:gridCol w:w="1276"/>
        <w:gridCol w:w="1701"/>
        <w:gridCol w:w="2552"/>
      </w:tblGrid>
      <w:tr w:rsidR="00BC622F" w:rsidRPr="00EC31DF" w:rsidTr="00F04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:rsidR="00BC622F" w:rsidRPr="00EC31DF" w:rsidRDefault="00BC622F" w:rsidP="00F04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>Assay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>Figure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C622F" w:rsidRPr="00EC31DF" w:rsidRDefault="00BC622F" w:rsidP="00F04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>Cell type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C622F" w:rsidRPr="00EC31DF" w:rsidRDefault="00BC622F" w:rsidP="00F04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  <w:highlight w:val="white"/>
              </w:rPr>
            </w:pPr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>Transfection/</w:t>
            </w:r>
          </w:p>
          <w:p w:rsidR="00BC622F" w:rsidRPr="00EC31DF" w:rsidRDefault="00BC622F" w:rsidP="00F04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>Transduction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C622F" w:rsidRPr="00EC31DF" w:rsidRDefault="00BC622F" w:rsidP="00F04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>Time point(s)</w:t>
            </w:r>
          </w:p>
        </w:tc>
      </w:tr>
      <w:tr w:rsidR="00BC622F" w:rsidRPr="00EC31DF" w:rsidTr="00F0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Calibri" w:hAnsi="Arial" w:cs="Arial"/>
                <w:b w:val="0"/>
                <w:sz w:val="20"/>
                <w:szCs w:val="20"/>
                <w:highlight w:val="white"/>
              </w:rPr>
            </w:pPr>
            <w:r w:rsidRPr="00EC31DF">
              <w:rPr>
                <w:rFonts w:ascii="Arial" w:hAnsi="Arial" w:cs="Arial"/>
                <w:b w:val="0"/>
                <w:sz w:val="20"/>
                <w:szCs w:val="20"/>
              </w:rPr>
              <w:t>β</w:t>
            </w:r>
            <w:r w:rsidRPr="00EC31DF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protein a</w:t>
            </w:r>
            <w:proofErr w:type="spellStart"/>
            <w:r w:rsidRPr="00EC31DF">
              <w:rPr>
                <w:rFonts w:ascii="Arial" w:eastAsia="Calibri" w:hAnsi="Arial" w:cs="Arial"/>
                <w:b w:val="0"/>
                <w:sz w:val="20"/>
                <w:szCs w:val="20"/>
                <w:highlight w:val="white"/>
              </w:rPr>
              <w:t>ggregation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Fig. </w:t>
            </w:r>
            <w:proofErr w:type="spellStart"/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-B</w:t>
            </w:r>
          </w:p>
          <w:p w:rsidR="00BC622F" w:rsidRPr="00EC31DF" w:rsidRDefault="00BC622F" w:rsidP="00F04B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Fig. </w:t>
            </w:r>
            <w:proofErr w:type="spellStart"/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>S1</w:t>
            </w: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-D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>Neurons</w:t>
            </w:r>
          </w:p>
          <w:p w:rsidR="00BC622F" w:rsidRPr="00EC31DF" w:rsidRDefault="00BC622F" w:rsidP="00F04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>Neurons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31DF">
              <w:rPr>
                <w:rFonts w:ascii="Arial" w:hAnsi="Arial" w:cs="Arial"/>
                <w:color w:val="auto"/>
                <w:sz w:val="20"/>
                <w:szCs w:val="20"/>
              </w:rPr>
              <w:t>Transfection</w:t>
            </w:r>
          </w:p>
          <w:p w:rsidR="00BC622F" w:rsidRPr="00EC31DF" w:rsidRDefault="00BC622F" w:rsidP="00F04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>Transduction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>DIV 10+1</w:t>
            </w:r>
          </w:p>
          <w:p w:rsidR="00BC622F" w:rsidRPr="00EC31DF" w:rsidRDefault="00BC622F" w:rsidP="00F04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>DIV 10+3, 10+4, 10+6</w:t>
            </w:r>
          </w:p>
        </w:tc>
      </w:tr>
      <w:tr w:rsidR="00BC622F" w:rsidRPr="00EC31DF" w:rsidTr="00F04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Calibri" w:hAnsi="Arial" w:cs="Arial"/>
                <w:b w:val="0"/>
                <w:sz w:val="20"/>
                <w:szCs w:val="20"/>
                <w:highlight w:val="white"/>
              </w:rPr>
            </w:pPr>
            <w:r w:rsidRPr="00EC31DF">
              <w:rPr>
                <w:rFonts w:ascii="Arial" w:hAnsi="Arial" w:cs="Arial"/>
                <w:b w:val="0"/>
                <w:sz w:val="20"/>
                <w:szCs w:val="20"/>
              </w:rPr>
              <w:t>β</w:t>
            </w:r>
            <w:r w:rsidRPr="00EC31DF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protein toxicity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Fig. </w:t>
            </w:r>
            <w:proofErr w:type="spellStart"/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C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-D,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S5B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-C</w:t>
            </w:r>
          </w:p>
          <w:p w:rsidR="00BC622F" w:rsidRPr="00EC31DF" w:rsidRDefault="00BC622F" w:rsidP="00F04B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Fig. </w:t>
            </w:r>
            <w:proofErr w:type="spellStart"/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>S1</w:t>
            </w: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>Neurons</w:t>
            </w:r>
          </w:p>
          <w:p w:rsidR="00BC622F" w:rsidRPr="00EC31DF" w:rsidRDefault="00BC622F" w:rsidP="00F04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>Neurons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31DF">
              <w:rPr>
                <w:rFonts w:ascii="Arial" w:hAnsi="Arial" w:cs="Arial"/>
                <w:color w:val="auto"/>
                <w:sz w:val="20"/>
                <w:szCs w:val="20"/>
              </w:rPr>
              <w:t>Transfection</w:t>
            </w:r>
          </w:p>
          <w:p w:rsidR="00BC622F" w:rsidRPr="00EC31DF" w:rsidRDefault="00BC622F" w:rsidP="00F04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>Transduction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>DIV 10+1, 10+3</w:t>
            </w:r>
          </w:p>
          <w:p w:rsidR="00BC622F" w:rsidRPr="00EC31DF" w:rsidRDefault="00BC622F" w:rsidP="00F04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>DIV 10+4 to 10+14</w:t>
            </w:r>
          </w:p>
        </w:tc>
      </w:tr>
      <w:tr w:rsidR="00BC622F" w:rsidRPr="00EC31DF" w:rsidTr="00F0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Calibri" w:hAnsi="Arial" w:cs="Arial"/>
                <w:b w:val="0"/>
                <w:sz w:val="20"/>
                <w:szCs w:val="20"/>
                <w:highlight w:val="white"/>
              </w:rPr>
            </w:pPr>
            <w:proofErr w:type="spellStart"/>
            <w:r w:rsidRPr="00EC31DF">
              <w:rPr>
                <w:rFonts w:ascii="Arial" w:eastAsia="Calibri" w:hAnsi="Arial" w:cs="Arial"/>
                <w:b w:val="0"/>
                <w:sz w:val="20"/>
                <w:szCs w:val="20"/>
                <w:highlight w:val="white"/>
              </w:rPr>
              <w:t>Sholl</w:t>
            </w:r>
            <w:proofErr w:type="spellEnd"/>
            <w:r w:rsidRPr="00EC31DF">
              <w:rPr>
                <w:rFonts w:ascii="Arial" w:eastAsia="Calibri" w:hAnsi="Arial" w:cs="Arial"/>
                <w:b w:val="0"/>
                <w:sz w:val="20"/>
                <w:szCs w:val="20"/>
                <w:highlight w:val="white"/>
              </w:rPr>
              <w:t xml:space="preserve"> analysis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Fig. </w:t>
            </w:r>
            <w:proofErr w:type="spellStart"/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-F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>Neurons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31DF">
              <w:rPr>
                <w:rFonts w:ascii="Arial" w:hAnsi="Arial" w:cs="Arial"/>
                <w:color w:val="auto"/>
                <w:sz w:val="20"/>
                <w:szCs w:val="20"/>
              </w:rPr>
              <w:t>Transfection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>DIV 10+2</w:t>
            </w:r>
          </w:p>
        </w:tc>
      </w:tr>
      <w:tr w:rsidR="00BC622F" w:rsidRPr="00EC31DF" w:rsidTr="00F04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jc w:val="left"/>
              <w:rPr>
                <w:rFonts w:ascii="Arial" w:eastAsia="Calibri" w:hAnsi="Arial" w:cs="Arial"/>
                <w:b w:val="0"/>
                <w:sz w:val="20"/>
                <w:szCs w:val="20"/>
                <w:highlight w:val="white"/>
              </w:rPr>
            </w:pPr>
            <w:proofErr w:type="spellStart"/>
            <w:r w:rsidRPr="00EC31DF">
              <w:rPr>
                <w:rFonts w:ascii="Arial" w:eastAsia="Calibri" w:hAnsi="Arial" w:cs="Arial"/>
                <w:b w:val="0"/>
                <w:sz w:val="20"/>
                <w:szCs w:val="20"/>
                <w:highlight w:val="white"/>
              </w:rPr>
              <w:t>Cryo</w:t>
            </w:r>
            <w:proofErr w:type="spellEnd"/>
            <w:r w:rsidRPr="00EC31DF">
              <w:rPr>
                <w:rFonts w:ascii="Arial" w:eastAsia="Calibri" w:hAnsi="Arial" w:cs="Arial"/>
                <w:b w:val="0"/>
                <w:sz w:val="20"/>
                <w:szCs w:val="20"/>
                <w:highlight w:val="white"/>
              </w:rPr>
              <w:t>-ET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Default="00BC622F" w:rsidP="00F04B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>Fig. 2, 3</w:t>
            </w: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S3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S4</w:t>
            </w:r>
            <w:proofErr w:type="spellEnd"/>
          </w:p>
          <w:p w:rsidR="00BC622F" w:rsidRPr="00EC31DF" w:rsidRDefault="00BC622F" w:rsidP="00F04B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Fig.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S3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Default="00BC622F" w:rsidP="00F04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>Neurons</w:t>
            </w:r>
          </w:p>
          <w:p w:rsidR="00BC622F" w:rsidRPr="00EC31DF" w:rsidRDefault="00BC622F" w:rsidP="00F04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HeLa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Default="00BC622F" w:rsidP="00F04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31DF">
              <w:rPr>
                <w:rFonts w:ascii="Arial" w:hAnsi="Arial" w:cs="Arial"/>
                <w:sz w:val="20"/>
                <w:szCs w:val="20"/>
              </w:rPr>
              <w:t>Transfection</w:t>
            </w:r>
          </w:p>
          <w:p w:rsidR="00BC622F" w:rsidRPr="00EC31DF" w:rsidRDefault="00BC622F" w:rsidP="00F04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Transfection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Default="00BC622F" w:rsidP="00F04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>DIV 6+1</w:t>
            </w:r>
          </w:p>
          <w:p w:rsidR="00BC622F" w:rsidRPr="00EC31DF" w:rsidRDefault="00BC622F" w:rsidP="00F04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24 hours after transfection</w:t>
            </w:r>
          </w:p>
        </w:tc>
      </w:tr>
      <w:tr w:rsidR="00BC622F" w:rsidRPr="00EC31DF" w:rsidTr="00F0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jc w:val="left"/>
              <w:rPr>
                <w:rFonts w:ascii="Arial" w:eastAsia="Calibri" w:hAnsi="Arial" w:cs="Arial"/>
                <w:b w:val="0"/>
                <w:sz w:val="20"/>
                <w:szCs w:val="20"/>
                <w:highlight w:val="white"/>
              </w:rPr>
            </w:pPr>
            <w:proofErr w:type="spellStart"/>
            <w:r w:rsidRPr="00EC31DF">
              <w:rPr>
                <w:rFonts w:ascii="Arial" w:eastAsia="Calibri" w:hAnsi="Arial" w:cs="Arial"/>
                <w:b w:val="0"/>
                <w:sz w:val="20"/>
                <w:szCs w:val="20"/>
                <w:highlight w:val="white"/>
              </w:rPr>
              <w:t>Lysotracker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Default="00BC622F" w:rsidP="00F04B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>Fig. 4</w:t>
            </w:r>
          </w:p>
          <w:p w:rsidR="00BC622F" w:rsidRPr="00EC31DF" w:rsidRDefault="00BC622F" w:rsidP="00F04B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Fig.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8E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-F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Default="00BC622F" w:rsidP="00F04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>Neurons</w:t>
            </w:r>
          </w:p>
          <w:p w:rsidR="00BC622F" w:rsidRPr="00EC31DF" w:rsidRDefault="00BC622F" w:rsidP="00F04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Mocha cells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Default="00BC622F" w:rsidP="00F04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31DF">
              <w:rPr>
                <w:rFonts w:ascii="Arial" w:hAnsi="Arial" w:cs="Arial"/>
                <w:sz w:val="20"/>
                <w:szCs w:val="20"/>
              </w:rPr>
              <w:t>Transfection</w:t>
            </w:r>
          </w:p>
          <w:p w:rsidR="00BC622F" w:rsidRPr="00EC31DF" w:rsidRDefault="00BC622F" w:rsidP="00F04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Default="00BC622F" w:rsidP="00F04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>DIV 6+1</w:t>
            </w:r>
          </w:p>
          <w:p w:rsidR="00BC622F" w:rsidRPr="00EC31DF" w:rsidRDefault="00BC622F" w:rsidP="00F04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Day 1 after plating</w:t>
            </w:r>
          </w:p>
        </w:tc>
      </w:tr>
      <w:tr w:rsidR="00BC622F" w:rsidRPr="00EC31DF" w:rsidTr="00F04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jc w:val="left"/>
              <w:rPr>
                <w:rFonts w:ascii="Arial" w:eastAsia="Calibri" w:hAnsi="Arial" w:cs="Arial"/>
                <w:b w:val="0"/>
                <w:sz w:val="20"/>
                <w:szCs w:val="20"/>
                <w:highlight w:val="white"/>
              </w:rPr>
            </w:pPr>
            <w:proofErr w:type="spellStart"/>
            <w:r w:rsidRPr="00EC31DF">
              <w:rPr>
                <w:rFonts w:ascii="Arial" w:eastAsia="Calibri" w:hAnsi="Arial" w:cs="Arial"/>
                <w:b w:val="0"/>
                <w:sz w:val="20"/>
                <w:szCs w:val="20"/>
                <w:highlight w:val="white"/>
              </w:rPr>
              <w:t>LC3</w:t>
            </w:r>
            <w:proofErr w:type="spellEnd"/>
            <w:r w:rsidRPr="00EC31DF">
              <w:rPr>
                <w:rFonts w:ascii="Arial" w:eastAsia="Calibri" w:hAnsi="Arial" w:cs="Arial"/>
                <w:b w:val="0"/>
                <w:sz w:val="20"/>
                <w:szCs w:val="20"/>
                <w:highlight w:val="white"/>
              </w:rPr>
              <w:t xml:space="preserve"> +/- chloroquine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Fig. </w:t>
            </w:r>
            <w:proofErr w:type="spellStart"/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>5</w:t>
            </w: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-C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>HeLa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31DF">
              <w:rPr>
                <w:rFonts w:ascii="Arial" w:hAnsi="Arial" w:cs="Arial"/>
                <w:sz w:val="20"/>
                <w:szCs w:val="20"/>
              </w:rPr>
              <w:t>Transfection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48 hours</w:t>
            </w:r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after transfection</w:t>
            </w:r>
          </w:p>
        </w:tc>
      </w:tr>
      <w:tr w:rsidR="00BC622F" w:rsidRPr="00EC31DF" w:rsidTr="00F0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jc w:val="left"/>
              <w:rPr>
                <w:rFonts w:ascii="Arial" w:eastAsia="Calibri" w:hAnsi="Arial" w:cs="Arial"/>
                <w:b w:val="0"/>
                <w:sz w:val="20"/>
                <w:szCs w:val="20"/>
                <w:highlight w:val="white"/>
              </w:rPr>
            </w:pPr>
            <w:proofErr w:type="spellStart"/>
            <w:r w:rsidRPr="00EC31DF">
              <w:rPr>
                <w:rFonts w:ascii="Arial" w:eastAsia="Calibri" w:hAnsi="Arial" w:cs="Arial"/>
                <w:b w:val="0"/>
                <w:sz w:val="20"/>
                <w:szCs w:val="20"/>
                <w:highlight w:val="white"/>
              </w:rPr>
              <w:t>mCherry-GFP-LC3</w:t>
            </w:r>
            <w:proofErr w:type="spellEnd"/>
            <w:r w:rsidRPr="00EC31DF">
              <w:rPr>
                <w:rFonts w:ascii="Arial" w:eastAsia="Calibri" w:hAnsi="Arial" w:cs="Arial"/>
                <w:b w:val="0"/>
                <w:sz w:val="20"/>
                <w:szCs w:val="20"/>
                <w:highlight w:val="white"/>
              </w:rPr>
              <w:t xml:space="preserve"> reporter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Fig. </w:t>
            </w:r>
            <w:proofErr w:type="spellStart"/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>5</w:t>
            </w: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D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-G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>Neurons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31DF">
              <w:rPr>
                <w:rFonts w:ascii="Arial" w:hAnsi="Arial" w:cs="Arial"/>
                <w:sz w:val="20"/>
                <w:szCs w:val="20"/>
              </w:rPr>
              <w:t>Transfection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>DIV 10+3</w:t>
            </w:r>
          </w:p>
        </w:tc>
      </w:tr>
      <w:tr w:rsidR="00BC622F" w:rsidRPr="00EC31DF" w:rsidTr="00F04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jc w:val="left"/>
              <w:rPr>
                <w:rFonts w:ascii="Arial" w:eastAsia="Calibri" w:hAnsi="Arial" w:cs="Arial"/>
                <w:b w:val="0"/>
                <w:sz w:val="20"/>
                <w:szCs w:val="20"/>
                <w:highlight w:val="white"/>
              </w:rPr>
            </w:pPr>
            <w:r w:rsidRPr="00EC31DF">
              <w:rPr>
                <w:rFonts w:ascii="Arial" w:eastAsia="Calibri" w:hAnsi="Arial" w:cs="Arial"/>
                <w:b w:val="0"/>
                <w:sz w:val="20"/>
                <w:szCs w:val="20"/>
                <w:highlight w:val="white"/>
              </w:rPr>
              <w:t>Western blot, RT-PCR for autophagy markers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Fig. </w:t>
            </w:r>
            <w:proofErr w:type="spellStart"/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>5</w:t>
            </w: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H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-J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>HeLa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31DF">
              <w:rPr>
                <w:rFonts w:ascii="Arial" w:hAnsi="Arial" w:cs="Arial"/>
                <w:sz w:val="20"/>
                <w:szCs w:val="20"/>
              </w:rPr>
              <w:t>Transfection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24 hours</w:t>
            </w:r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after transfection</w:t>
            </w:r>
          </w:p>
        </w:tc>
      </w:tr>
      <w:tr w:rsidR="00BC622F" w:rsidRPr="00EC31DF" w:rsidTr="00F0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jc w:val="left"/>
              <w:rPr>
                <w:rFonts w:ascii="Arial" w:eastAsia="Calibri" w:hAnsi="Arial" w:cs="Arial"/>
                <w:b w:val="0"/>
                <w:sz w:val="20"/>
                <w:szCs w:val="20"/>
                <w:highlight w:val="white"/>
              </w:rPr>
            </w:pPr>
            <w:r w:rsidRPr="00EC31DF">
              <w:rPr>
                <w:rFonts w:ascii="Arial" w:hAnsi="Arial" w:cs="Arial"/>
                <w:b w:val="0"/>
                <w:sz w:val="20"/>
                <w:szCs w:val="20"/>
              </w:rPr>
              <w:t>β</w:t>
            </w:r>
            <w:r w:rsidRPr="00EC31DF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protein </w:t>
            </w:r>
            <w:proofErr w:type="spellStart"/>
            <w:r w:rsidRPr="00EC31DF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i</w:t>
            </w:r>
            <w:r w:rsidRPr="00EC31DF">
              <w:rPr>
                <w:rFonts w:ascii="Arial" w:eastAsia="Calibri" w:hAnsi="Arial" w:cs="Arial"/>
                <w:b w:val="0"/>
                <w:sz w:val="20"/>
                <w:szCs w:val="20"/>
                <w:highlight w:val="white"/>
              </w:rPr>
              <w:t>nteractome</w:t>
            </w:r>
            <w:proofErr w:type="spellEnd"/>
            <w:r>
              <w:rPr>
                <w:rFonts w:ascii="Arial" w:eastAsia="Calibri" w:hAnsi="Arial" w:cs="Arial"/>
                <w:b w:val="0"/>
                <w:sz w:val="20"/>
                <w:szCs w:val="20"/>
                <w:highlight w:val="white"/>
              </w:rPr>
              <w:t xml:space="preserve"> and total proteome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Fig. </w:t>
            </w:r>
            <w:proofErr w:type="spellStart"/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>6</w:t>
            </w: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-H,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S6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S7A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-D, F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>Neurons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31DF">
              <w:rPr>
                <w:rFonts w:ascii="Arial" w:hAnsi="Arial" w:cs="Arial"/>
                <w:sz w:val="20"/>
                <w:szCs w:val="20"/>
              </w:rPr>
              <w:t>Transduction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>DIV 10+4</w:t>
            </w:r>
          </w:p>
        </w:tc>
      </w:tr>
      <w:tr w:rsidR="00BC622F" w:rsidRPr="00EC31DF" w:rsidTr="00F04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1DF">
              <w:rPr>
                <w:rFonts w:ascii="Arial" w:hAnsi="Arial" w:cs="Arial"/>
                <w:b w:val="0"/>
                <w:sz w:val="20"/>
                <w:szCs w:val="20"/>
              </w:rPr>
              <w:t>AP-</w:t>
            </w:r>
            <w:proofErr w:type="spellStart"/>
            <w:r w:rsidRPr="00EC31DF">
              <w:rPr>
                <w:rFonts w:ascii="Arial" w:hAnsi="Arial" w:cs="Arial"/>
                <w:b w:val="0"/>
                <w:sz w:val="20"/>
                <w:szCs w:val="20"/>
              </w:rPr>
              <w:t>3μ1</w:t>
            </w:r>
            <w:proofErr w:type="spellEnd"/>
            <w:r w:rsidRPr="00EC31D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/ </w:t>
            </w:r>
            <w:r w:rsidRPr="00EC31DF">
              <w:rPr>
                <w:rFonts w:ascii="Arial" w:hAnsi="Arial" w:cs="Arial"/>
                <w:b w:val="0"/>
                <w:sz w:val="20"/>
                <w:szCs w:val="20"/>
              </w:rPr>
              <w:t>β</w:t>
            </w:r>
            <w:r w:rsidRPr="00EC31DF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protein</w:t>
            </w:r>
            <w:r w:rsidRPr="00EC31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1DF">
              <w:rPr>
                <w:rFonts w:ascii="Arial" w:hAnsi="Arial" w:cs="Arial"/>
                <w:b w:val="0"/>
                <w:sz w:val="20"/>
                <w:szCs w:val="20"/>
              </w:rPr>
              <w:t>colocalization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Fig.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7A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-B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EC31DF">
              <w:rPr>
                <w:rFonts w:ascii="Arial" w:eastAsia="Calibri" w:hAnsi="Arial" w:cs="Arial"/>
                <w:sz w:val="20"/>
                <w:szCs w:val="20"/>
                <w:highlight w:val="white"/>
              </w:rPr>
              <w:t>Neurons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31DF">
              <w:rPr>
                <w:rFonts w:ascii="Arial" w:hAnsi="Arial" w:cs="Arial"/>
                <w:sz w:val="20"/>
                <w:szCs w:val="20"/>
              </w:rPr>
              <w:t>Transfection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DIV 10+2</w:t>
            </w:r>
          </w:p>
        </w:tc>
      </w:tr>
      <w:tr w:rsidR="00BC622F" w:rsidRPr="00EC31DF" w:rsidTr="00F0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Western blots for </w:t>
            </w:r>
            <w:r w:rsidRPr="00EC31DF">
              <w:rPr>
                <w:rFonts w:ascii="Arial" w:hAnsi="Arial" w:cs="Arial"/>
                <w:b w:val="0"/>
                <w:sz w:val="20"/>
                <w:szCs w:val="20"/>
              </w:rPr>
              <w:t>AP-</w:t>
            </w:r>
            <w:proofErr w:type="spellStart"/>
            <w:r w:rsidRPr="00EC31DF">
              <w:rPr>
                <w:rFonts w:ascii="Arial" w:hAnsi="Arial" w:cs="Arial"/>
                <w:b w:val="0"/>
                <w:sz w:val="20"/>
                <w:szCs w:val="20"/>
              </w:rPr>
              <w:t>3μ1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in soluble and pellet fraction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Fig.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7C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-E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Neurons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Transduction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DIV 10+6</w:t>
            </w:r>
          </w:p>
        </w:tc>
      </w:tr>
      <w:tr w:rsidR="00BC622F" w:rsidRPr="00EC31DF" w:rsidTr="00F04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Default="00BC622F" w:rsidP="00F04B02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TauRD</w:t>
            </w:r>
            <w:proofErr w:type="spellEnd"/>
            <w:r w:rsidRPr="00EC31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seeding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Default="00BC622F" w:rsidP="00F04B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Fig.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7F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-J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Default="00BC622F" w:rsidP="00F04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Neurons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Default="00BC622F" w:rsidP="00F04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Transduction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Default="00BC622F" w:rsidP="00F04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DIV 10+7</w:t>
            </w:r>
          </w:p>
        </w:tc>
      </w:tr>
      <w:tr w:rsidR="00BC622F" w:rsidRPr="00EC31DF" w:rsidTr="00F0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C31DF">
              <w:rPr>
                <w:rFonts w:ascii="Arial" w:hAnsi="Arial" w:cs="Arial"/>
                <w:b w:val="0"/>
                <w:sz w:val="20"/>
                <w:szCs w:val="20"/>
              </w:rPr>
              <w:t xml:space="preserve">Western blot for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other </w:t>
            </w:r>
            <w:r w:rsidRPr="00EC31DF">
              <w:rPr>
                <w:rFonts w:ascii="Arial" w:hAnsi="Arial" w:cs="Arial"/>
                <w:b w:val="0"/>
                <w:sz w:val="20"/>
                <w:szCs w:val="20"/>
              </w:rPr>
              <w:t>AP-3 subunits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Default="00BC622F" w:rsidP="00F04B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Fig.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8A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-B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Default="00BC622F" w:rsidP="00F04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Neurons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Default="00BC622F" w:rsidP="00F04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Transduction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Default="00BC622F" w:rsidP="00F04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7F0B59">
              <w:rPr>
                <w:rFonts w:ascii="Arial" w:eastAsia="Calibri" w:hAnsi="Arial" w:cs="Arial"/>
                <w:sz w:val="20"/>
                <w:szCs w:val="20"/>
              </w:rPr>
              <w:t>DIV 10+6</w:t>
            </w:r>
          </w:p>
        </w:tc>
      </w:tr>
      <w:tr w:rsidR="00BC622F" w:rsidRPr="00EC31DF" w:rsidTr="00F04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1DF">
              <w:rPr>
                <w:rFonts w:ascii="Arial" w:hAnsi="Arial" w:cs="Arial"/>
                <w:b w:val="0"/>
                <w:sz w:val="20"/>
                <w:szCs w:val="20"/>
              </w:rPr>
              <w:t>β</w:t>
            </w:r>
            <w:r w:rsidRPr="00EC31DF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protein /</w:t>
            </w:r>
            <w:r w:rsidRPr="00EC31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31DF">
              <w:rPr>
                <w:rFonts w:ascii="Arial" w:hAnsi="Arial" w:cs="Arial"/>
                <w:b w:val="0"/>
                <w:sz w:val="20"/>
                <w:szCs w:val="20"/>
              </w:rPr>
              <w:t>AP-</w:t>
            </w:r>
            <w:proofErr w:type="spellStart"/>
            <w:r w:rsidRPr="00EC31DF">
              <w:rPr>
                <w:rFonts w:ascii="Arial" w:hAnsi="Arial" w:cs="Arial"/>
                <w:b w:val="0"/>
                <w:sz w:val="20"/>
                <w:szCs w:val="20"/>
              </w:rPr>
              <w:t>3μ1</w:t>
            </w:r>
            <w:proofErr w:type="spellEnd"/>
            <w:r w:rsidRPr="00EC31DF">
              <w:rPr>
                <w:rFonts w:ascii="Arial" w:hAnsi="Arial" w:cs="Arial"/>
                <w:b w:val="0"/>
                <w:sz w:val="20"/>
                <w:szCs w:val="20"/>
              </w:rPr>
              <w:t xml:space="preserve"> co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-IP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Fig.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S7E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Neurons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Transduction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7F0B59" w:rsidRDefault="00BC622F" w:rsidP="00F04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F0B59">
              <w:rPr>
                <w:rFonts w:ascii="Arial" w:eastAsia="Calibri" w:hAnsi="Arial" w:cs="Arial"/>
                <w:sz w:val="20"/>
                <w:szCs w:val="20"/>
              </w:rPr>
              <w:t>DIV 10+</w:t>
            </w: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</w:tr>
      <w:tr w:rsidR="00BC622F" w:rsidRPr="00EC31DF" w:rsidTr="00F0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Lamp1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localization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Fig.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8C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-D,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S7G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Neurons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Transduction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7F0B59" w:rsidRDefault="00BC622F" w:rsidP="00F04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F0B59">
              <w:rPr>
                <w:rFonts w:ascii="Arial" w:eastAsia="Calibri" w:hAnsi="Arial" w:cs="Arial"/>
                <w:sz w:val="20"/>
                <w:szCs w:val="20"/>
              </w:rPr>
              <w:t>DIV 10+4</w:t>
            </w:r>
            <w:r>
              <w:rPr>
                <w:rFonts w:ascii="Arial" w:eastAsia="Calibri" w:hAnsi="Arial" w:cs="Arial"/>
                <w:sz w:val="20"/>
                <w:szCs w:val="20"/>
              </w:rPr>
              <w:t>, 10+5</w:t>
            </w:r>
          </w:p>
        </w:tc>
      </w:tr>
      <w:tr w:rsidR="00BC622F" w:rsidRPr="00EC31DF" w:rsidTr="00F04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EC31DF" w:rsidRDefault="00BC622F" w:rsidP="00F04B02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AP-3 subunits in mocha cells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Default="00BC622F" w:rsidP="00F04B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Fig.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S8A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-C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Default="00BC622F" w:rsidP="00F04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Mocha cells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Default="00BC622F" w:rsidP="00F04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7F0B59" w:rsidRDefault="00BC622F" w:rsidP="00F04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Day 1</w:t>
            </w:r>
            <w:r w:rsidRPr="007F0B59">
              <w:rPr>
                <w:rFonts w:ascii="Arial" w:eastAsia="Calibri" w:hAnsi="Arial" w:cs="Arial"/>
                <w:sz w:val="20"/>
                <w:szCs w:val="20"/>
              </w:rPr>
              <w:t xml:space="preserve"> after </w:t>
            </w:r>
            <w:r>
              <w:rPr>
                <w:rFonts w:ascii="Arial" w:eastAsia="Calibri" w:hAnsi="Arial" w:cs="Arial"/>
                <w:sz w:val="20"/>
                <w:szCs w:val="20"/>
              </w:rPr>
              <w:t>plating</w:t>
            </w:r>
          </w:p>
        </w:tc>
      </w:tr>
      <w:tr w:rsidR="00BC622F" w:rsidRPr="00EC31DF" w:rsidTr="00F0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Default="00BC622F" w:rsidP="00F04B02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Toxicity rescue by </w:t>
            </w:r>
            <w:r w:rsidRPr="00EC31DF">
              <w:rPr>
                <w:rFonts w:ascii="Arial" w:hAnsi="Arial" w:cs="Arial"/>
                <w:b w:val="0"/>
                <w:sz w:val="20"/>
                <w:szCs w:val="20"/>
              </w:rPr>
              <w:t>AP-</w:t>
            </w:r>
            <w:proofErr w:type="spellStart"/>
            <w:r w:rsidRPr="00EC31DF">
              <w:rPr>
                <w:rFonts w:ascii="Arial" w:hAnsi="Arial" w:cs="Arial"/>
                <w:b w:val="0"/>
                <w:sz w:val="20"/>
                <w:szCs w:val="20"/>
              </w:rPr>
              <w:t>3μ1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Default="00BC622F" w:rsidP="00F04B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Fig.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S8D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-E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Default="00BC622F" w:rsidP="00F04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Neurons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Default="00BC622F" w:rsidP="00F04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Transfection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BC622F" w:rsidRPr="007F0B59" w:rsidRDefault="00BC622F" w:rsidP="00F04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D96B5A">
              <w:rPr>
                <w:rFonts w:ascii="Arial" w:eastAsia="Calibri" w:hAnsi="Arial" w:cs="Arial"/>
                <w:sz w:val="20"/>
                <w:szCs w:val="20"/>
              </w:rPr>
              <w:t>DIV 6+1</w:t>
            </w:r>
          </w:p>
        </w:tc>
      </w:tr>
    </w:tbl>
    <w:p w:rsidR="002740C6" w:rsidRDefault="002740C6">
      <w:bookmarkStart w:id="1" w:name="_GoBack"/>
      <w:bookmarkEnd w:id="1"/>
    </w:p>
    <w:sectPr w:rsidR="00274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2F"/>
    <w:rsid w:val="002740C6"/>
    <w:rsid w:val="002C4B08"/>
    <w:rsid w:val="002C5F79"/>
    <w:rsid w:val="0035617D"/>
    <w:rsid w:val="005513E8"/>
    <w:rsid w:val="005C3BDC"/>
    <w:rsid w:val="00681497"/>
    <w:rsid w:val="006F553B"/>
    <w:rsid w:val="008D0AD3"/>
    <w:rsid w:val="009273B9"/>
    <w:rsid w:val="009E550D"/>
    <w:rsid w:val="00BC622F"/>
    <w:rsid w:val="00BE70F7"/>
    <w:rsid w:val="00EF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caption"/>
    <w:basedOn w:val="Normal"/>
    <w:uiPriority w:val="99"/>
    <w:rsid w:val="00BC622F"/>
    <w:pPr>
      <w:spacing w:before="120" w:after="120" w:line="240" w:lineRule="auto"/>
      <w:ind w:firstLine="288"/>
    </w:pPr>
    <w:rPr>
      <w:rFonts w:ascii="Times New Roman" w:eastAsiaTheme="minorEastAsia" w:hAnsi="Times New Roman" w:cs="Times New Roman"/>
      <w:lang w:val="en-US"/>
    </w:rPr>
  </w:style>
  <w:style w:type="table" w:customStyle="1" w:styleId="PlainTable2">
    <w:name w:val="Plain Table 2"/>
    <w:basedOn w:val="TableNormal"/>
    <w:uiPriority w:val="42"/>
    <w:rsid w:val="00BC622F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caption"/>
    <w:basedOn w:val="Normal"/>
    <w:uiPriority w:val="99"/>
    <w:rsid w:val="00BC622F"/>
    <w:pPr>
      <w:spacing w:before="120" w:after="120" w:line="240" w:lineRule="auto"/>
      <w:ind w:firstLine="288"/>
    </w:pPr>
    <w:rPr>
      <w:rFonts w:ascii="Times New Roman" w:eastAsiaTheme="minorEastAsia" w:hAnsi="Times New Roman" w:cs="Times New Roman"/>
      <w:lang w:val="en-US"/>
    </w:rPr>
  </w:style>
  <w:style w:type="table" w:customStyle="1" w:styleId="PlainTable2">
    <w:name w:val="Plain Table 2"/>
    <w:basedOn w:val="TableNormal"/>
    <w:uiPriority w:val="42"/>
    <w:rsid w:val="00BC622F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12990_ME</dc:creator>
  <cp:lastModifiedBy>MM</cp:lastModifiedBy>
  <cp:revision>2</cp:revision>
  <dcterms:created xsi:type="dcterms:W3CDTF">2021-12-08T05:33:00Z</dcterms:created>
  <dcterms:modified xsi:type="dcterms:W3CDTF">2021-12-08T09:21:00Z</dcterms:modified>
</cp:coreProperties>
</file>