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3948" w14:textId="77777777" w:rsidR="007F6D9B" w:rsidRDefault="007F6D9B">
      <w:pPr>
        <w:sectPr w:rsidR="007F6D9B" w:rsidSect="00EF17E0">
          <w:footerReference w:type="even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4D89DDC8" w14:textId="75AD7427" w:rsidR="00187B7D" w:rsidRDefault="007F6D9B">
      <w:proofErr w:type="gramStart"/>
      <w:r w:rsidRPr="007F6D9B">
        <w:lastRenderedPageBreak/>
        <w:t>Supplementary table 7.</w:t>
      </w:r>
      <w:proofErr w:type="gramEnd"/>
      <w:r w:rsidRPr="007F6D9B">
        <w:t xml:space="preserve"> Look up of DEGs in Segerstolpe et al for expression in pancreatic stellate cells. Differential expression analysis between Pancreatic Stellate Cells (PSCs, n = 54) and endothelial cells (n = 16) showed the expression of 29 genes from the DEG list of genes to be higher in pancreatic stellate cells whereas 4 genes were significantly upregulated in endothelial cells. Genes with corrected </w:t>
      </w:r>
      <w:proofErr w:type="gramStart"/>
      <w:r w:rsidRPr="007F6D9B">
        <w:t>abs(</w:t>
      </w:r>
      <w:proofErr w:type="gramEnd"/>
      <w:r w:rsidRPr="007F6D9B">
        <w:t>Z-score)&gt;=1.96 were further ranked in descending order by the expression fold change (mle, which equalled log2FC). Positive signs of the third column (mle) indicate that the gene was up-regulated in PSCs, whereas a negative sign corresponds to genes up-regulated in endothelial cells.</w:t>
      </w:r>
    </w:p>
    <w:p w14:paraId="1A4DE5D2" w14:textId="39766143" w:rsidR="007F6D9B" w:rsidRDefault="007F6D9B"/>
    <w:tbl>
      <w:tblPr>
        <w:tblW w:w="9802" w:type="dxa"/>
        <w:tblLook w:val="04A0" w:firstRow="1" w:lastRow="0" w:firstColumn="1" w:lastColumn="0" w:noHBand="0" w:noVBand="1"/>
      </w:tblPr>
      <w:tblGrid>
        <w:gridCol w:w="336"/>
        <w:gridCol w:w="797"/>
        <w:gridCol w:w="8855"/>
      </w:tblGrid>
      <w:tr w:rsidR="007F6D9B" w:rsidRPr="007F6D9B" w14:paraId="6161AABA" w14:textId="77777777" w:rsidTr="007F6D9B">
        <w:trPr>
          <w:trHeight w:val="320"/>
        </w:trPr>
        <w:tc>
          <w:tcPr>
            <w:tcW w:w="9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47C2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Definition of columns (according to the documentation in the SCDE package):</w:t>
            </w:r>
          </w:p>
        </w:tc>
      </w:tr>
      <w:tr w:rsidR="007F6D9B" w:rsidRPr="007F6D9B" w14:paraId="42F218C8" w14:textId="77777777" w:rsidTr="007F6D9B">
        <w:trPr>
          <w:trHeight w:val="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85D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CAD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gene ID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7631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gene RefSeq id</w:t>
            </w:r>
          </w:p>
        </w:tc>
      </w:tr>
      <w:tr w:rsidR="007F6D9B" w:rsidRPr="007F6D9B" w14:paraId="7B64B29A" w14:textId="77777777" w:rsidTr="007F6D9B">
        <w:trPr>
          <w:trHeight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887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5F4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lb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E28A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lower bound of the 95 interval for the expression fold change on log</w:t>
            </w:r>
            <w:r w:rsidRPr="007F6D9B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 xml:space="preserve"> scale </w:t>
            </w:r>
          </w:p>
        </w:tc>
      </w:tr>
      <w:tr w:rsidR="007F6D9B" w:rsidRPr="007F6D9B" w14:paraId="2DC27DE7" w14:textId="77777777" w:rsidTr="007F6D9B">
        <w:trPr>
          <w:trHeight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C26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621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mle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7A7A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maximum likelihood estimate of the 95 interval for the expression fold change on log</w:t>
            </w:r>
            <w:r w:rsidRPr="007F6D9B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 xml:space="preserve"> scale </w:t>
            </w:r>
          </w:p>
        </w:tc>
      </w:tr>
      <w:tr w:rsidR="007F6D9B" w:rsidRPr="007F6D9B" w14:paraId="081F0125" w14:textId="77777777" w:rsidTr="007F6D9B">
        <w:trPr>
          <w:trHeight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C9C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CBD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ub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42C2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upper bound of the 95 interval for the expression fold change on log</w:t>
            </w:r>
            <w:r w:rsidRPr="007F6D9B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2</w:t>
            </w: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 xml:space="preserve"> scale</w:t>
            </w:r>
          </w:p>
        </w:tc>
      </w:tr>
      <w:tr w:rsidR="007F6D9B" w:rsidRPr="007F6D9B" w14:paraId="03126C22" w14:textId="77777777" w:rsidTr="007F6D9B">
        <w:trPr>
          <w:trHeight w:val="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4E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243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ce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95AA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 xml:space="preserve">conservative estimate of the expression-fold change </w:t>
            </w:r>
          </w:p>
        </w:tc>
      </w:tr>
      <w:tr w:rsidR="007F6D9B" w:rsidRPr="007F6D9B" w14:paraId="5D655614" w14:textId="77777777" w:rsidTr="007F6D9B">
        <w:trPr>
          <w:trHeight w:val="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11D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505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BAC2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 xml:space="preserve">uncorrected Z-score of expression difference </w:t>
            </w:r>
          </w:p>
        </w:tc>
      </w:tr>
      <w:tr w:rsidR="007F6D9B" w:rsidRPr="007F6D9B" w14:paraId="593F40AD" w14:textId="77777777" w:rsidTr="007F6D9B">
        <w:trPr>
          <w:trHeight w:val="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208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683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>cZ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E4B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lang w:eastAsia="en-GB"/>
              </w:rPr>
              <w:t xml:space="preserve">expression fold difference corrected for multiple hypothesis testing using BH procedure </w:t>
            </w:r>
          </w:p>
        </w:tc>
      </w:tr>
    </w:tbl>
    <w:p w14:paraId="0D7E151E" w14:textId="6AA10962" w:rsidR="007F6D9B" w:rsidRDefault="007F6D9B"/>
    <w:p w14:paraId="3EF1DAF4" w14:textId="5F69A120" w:rsidR="007F6D9B" w:rsidRDefault="007F6D9B"/>
    <w:tbl>
      <w:tblPr>
        <w:tblW w:w="104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7F6D9B" w:rsidRPr="007F6D9B" w14:paraId="25AE262D" w14:textId="77777777" w:rsidTr="007F6D9B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829E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rank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0DC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geneID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988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lb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824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mle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CF9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B05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ACB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971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cZ</w:t>
            </w:r>
          </w:p>
        </w:tc>
      </w:tr>
      <w:tr w:rsidR="007F6D9B" w:rsidRPr="007F6D9B" w14:paraId="445D3DE9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62B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70F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THBS2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319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513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58E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C9B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7BD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CE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6.346</w:t>
            </w:r>
          </w:p>
        </w:tc>
      </w:tr>
      <w:tr w:rsidR="007F6D9B" w:rsidRPr="007F6D9B" w14:paraId="043B5554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FC3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C63E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0BB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76F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D0A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5D5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D7C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E9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6.346</w:t>
            </w:r>
          </w:p>
        </w:tc>
      </w:tr>
      <w:tr w:rsidR="007F6D9B" w:rsidRPr="007F6D9B" w14:paraId="6F7F8653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17A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8550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SERPINE2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1C8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AE4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8CD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DC4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F33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D01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6.298</w:t>
            </w:r>
          </w:p>
        </w:tc>
      </w:tr>
      <w:tr w:rsidR="007F6D9B" w:rsidRPr="007F6D9B" w14:paraId="48A007CA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00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536E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03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14A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049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D7F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FB8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BC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5.156</w:t>
            </w:r>
          </w:p>
        </w:tc>
      </w:tr>
      <w:tr w:rsidR="007F6D9B" w:rsidRPr="007F6D9B" w14:paraId="0CCA9D8E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A30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2ACB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SERPINF1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932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033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72D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0C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E8F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28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6.052</w:t>
            </w:r>
          </w:p>
        </w:tc>
      </w:tr>
      <w:tr w:rsidR="007F6D9B" w:rsidRPr="007F6D9B" w14:paraId="5B062335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6C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26D4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18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173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590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E07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35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3F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4.897</w:t>
            </w:r>
          </w:p>
        </w:tc>
      </w:tr>
      <w:tr w:rsidR="007F6D9B" w:rsidRPr="007F6D9B" w14:paraId="165605D1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919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A99F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PTGDS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091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600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51A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1F0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C4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E86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3.819</w:t>
            </w:r>
          </w:p>
        </w:tc>
      </w:tr>
      <w:tr w:rsidR="007F6D9B" w:rsidRPr="007F6D9B" w14:paraId="346F685F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F35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8D2B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ITGA11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988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D1E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863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F85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43C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31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4.899</w:t>
            </w:r>
          </w:p>
        </w:tc>
      </w:tr>
      <w:tr w:rsidR="007F6D9B" w:rsidRPr="007F6D9B" w14:paraId="28FDEFF8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CC2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3CA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MFAP4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101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23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5D4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37D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19E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BB3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3.765</w:t>
            </w:r>
          </w:p>
        </w:tc>
      </w:tr>
      <w:tr w:rsidR="007F6D9B" w:rsidRPr="007F6D9B" w14:paraId="289587D0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BF8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88D8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3A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670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75B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E97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56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00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4.795</w:t>
            </w:r>
          </w:p>
        </w:tc>
      </w:tr>
      <w:tr w:rsidR="007F6D9B" w:rsidRPr="007F6D9B" w14:paraId="09D728E6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FB0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D5F2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95E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BBD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5FA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4C0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664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BC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2.342</w:t>
            </w:r>
          </w:p>
        </w:tc>
      </w:tr>
      <w:tr w:rsidR="007F6D9B" w:rsidRPr="007F6D9B" w14:paraId="2F3EA5D0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B6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FD17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59E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17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E98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D8E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155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C7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3.454</w:t>
            </w:r>
          </w:p>
        </w:tc>
      </w:tr>
      <w:tr w:rsidR="007F6D9B" w:rsidRPr="007F6D9B" w14:paraId="1E07C973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F4D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1CD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PDGFRA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5F0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EF5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F0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95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051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FD7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3.411</w:t>
            </w:r>
          </w:p>
        </w:tc>
      </w:tr>
      <w:tr w:rsidR="007F6D9B" w:rsidRPr="007F6D9B" w14:paraId="447FF2F7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6F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D2F4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FBLN1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B99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1B8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310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27D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391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E6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3.276</w:t>
            </w:r>
          </w:p>
        </w:tc>
      </w:tr>
      <w:tr w:rsidR="007F6D9B" w:rsidRPr="007F6D9B" w14:paraId="2FF4675C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B6C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1AAE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PTGES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12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C3C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5C2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C44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859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19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2.822</w:t>
            </w:r>
          </w:p>
        </w:tc>
      </w:tr>
      <w:tr w:rsidR="007F6D9B" w:rsidRPr="007F6D9B" w14:paraId="56FC9F49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0C8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D4FC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PDE1A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B2F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A63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8EE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A2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93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CA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2.841</w:t>
            </w:r>
          </w:p>
        </w:tc>
      </w:tr>
      <w:tr w:rsidR="007F6D9B" w:rsidRPr="007F6D9B" w14:paraId="5D85103E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45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810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PIEZO2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EDF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014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81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B17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64A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DBB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2.687</w:t>
            </w:r>
          </w:p>
        </w:tc>
      </w:tr>
      <w:tr w:rsidR="007F6D9B" w:rsidRPr="007F6D9B" w14:paraId="4F13EE9A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CE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16B6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A6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608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21D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062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DAB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8DA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1.973</w:t>
            </w:r>
          </w:p>
        </w:tc>
      </w:tr>
      <w:tr w:rsidR="007F6D9B" w:rsidRPr="007F6D9B" w14:paraId="2B809139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721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EEFE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BC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0D4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544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DD3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746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683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3.326</w:t>
            </w:r>
          </w:p>
        </w:tc>
      </w:tr>
      <w:tr w:rsidR="007F6D9B" w:rsidRPr="007F6D9B" w14:paraId="3ECD6F82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F49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6B73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NR2F1-AS1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60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051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399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21B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C34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159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2.190</w:t>
            </w:r>
          </w:p>
        </w:tc>
      </w:tr>
      <w:tr w:rsidR="007F6D9B" w:rsidRPr="007F6D9B" w14:paraId="06AFD3C5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B69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0CC3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4E0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934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12A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BC9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DFD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0F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2.181</w:t>
            </w:r>
          </w:p>
        </w:tc>
      </w:tr>
      <w:tr w:rsidR="007F6D9B" w:rsidRPr="007F6D9B" w14:paraId="7FBBB4AF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DB1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034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PODN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47B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866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1E5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335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4F2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5E6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2.236</w:t>
            </w:r>
          </w:p>
        </w:tc>
      </w:tr>
      <w:tr w:rsidR="007F6D9B" w:rsidRPr="007F6D9B" w14:paraId="7CA83341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8AB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8DE3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ITGBL1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28C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9ED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FA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9F8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7C1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893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2.051</w:t>
            </w:r>
          </w:p>
        </w:tc>
      </w:tr>
      <w:tr w:rsidR="007F6D9B" w:rsidRPr="007F6D9B" w14:paraId="0C14821A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3AA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942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DKK3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0B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AA2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A1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465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5EF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E2E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3.478</w:t>
            </w:r>
          </w:p>
        </w:tc>
      </w:tr>
      <w:tr w:rsidR="007F6D9B" w:rsidRPr="007F6D9B" w14:paraId="09212C59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E32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3D59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IL1R1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267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B63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048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200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ACB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34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2.501</w:t>
            </w:r>
          </w:p>
        </w:tc>
      </w:tr>
      <w:tr w:rsidR="007F6D9B" w:rsidRPr="007F6D9B" w14:paraId="39811BD2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07F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41F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MYC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EE3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268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BB6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EDE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8DF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F2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2.727</w:t>
            </w:r>
          </w:p>
        </w:tc>
      </w:tr>
      <w:tr w:rsidR="007F6D9B" w:rsidRPr="007F6D9B" w14:paraId="1CEAA4A9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1C6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A8CF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AIFM2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DA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EC7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A16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57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AB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861C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2.317</w:t>
            </w:r>
          </w:p>
        </w:tc>
      </w:tr>
      <w:tr w:rsidR="007F6D9B" w:rsidRPr="007F6D9B" w14:paraId="6ADB4CA5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9B9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ED63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ARL4C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EBE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BF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E17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68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D99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73E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2.089</w:t>
            </w:r>
          </w:p>
        </w:tc>
      </w:tr>
      <w:tr w:rsidR="007F6D9B" w:rsidRPr="007F6D9B" w14:paraId="6B82D1DB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585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F75E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ATP6V1A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7FD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C81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58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C5B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1DB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33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1.989</w:t>
            </w:r>
          </w:p>
        </w:tc>
      </w:tr>
      <w:tr w:rsidR="007F6D9B" w:rsidRPr="007F6D9B" w14:paraId="77D29839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9D5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0A44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BTBD3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AF9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FCDD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A8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0AA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974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CD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-2.242</w:t>
            </w:r>
          </w:p>
        </w:tc>
      </w:tr>
      <w:tr w:rsidR="007F6D9B" w:rsidRPr="007F6D9B" w14:paraId="002C81FE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CB8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C799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SRGN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EBF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ED41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8DC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3FB2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4F9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84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-3.571</w:t>
            </w:r>
          </w:p>
        </w:tc>
      </w:tr>
      <w:tr w:rsidR="007F6D9B" w:rsidRPr="007F6D9B" w14:paraId="4BEB4BE0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ACF6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258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GNG7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FE3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-5.154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579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579B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876F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9B05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5A8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-2.463</w:t>
            </w:r>
          </w:p>
        </w:tc>
      </w:tr>
      <w:tr w:rsidR="007F6D9B" w:rsidRPr="007F6D9B" w14:paraId="25992E57" w14:textId="77777777" w:rsidTr="007F6D9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B54E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3E84" w14:textId="77777777" w:rsidR="007F6D9B" w:rsidRPr="007F6D9B" w:rsidRDefault="007F6D9B" w:rsidP="007F6D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SERPINB9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04E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-5.909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E4B0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E937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9C14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8579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31D3" w14:textId="77777777" w:rsidR="007F6D9B" w:rsidRPr="007F6D9B" w:rsidRDefault="007F6D9B" w:rsidP="007F6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6D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-3.763</w:t>
            </w:r>
          </w:p>
        </w:tc>
      </w:tr>
    </w:tbl>
    <w:p w14:paraId="72572456" w14:textId="00938C69" w:rsidR="007F6D9B" w:rsidRDefault="007F6D9B"/>
    <w:p w14:paraId="3C07D303" w14:textId="77777777" w:rsidR="007F6D9B" w:rsidRDefault="007F6D9B">
      <w:pPr>
        <w:sectPr w:rsidR="007F6D9B" w:rsidSect="00EF17E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CA1260" w14:textId="77777777" w:rsidR="00CE5C23" w:rsidRDefault="00CE5C23" w:rsidP="001F1A2E"/>
    <w:sectPr w:rsidR="00CE5C23" w:rsidSect="00CE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DFB83" w14:textId="77777777" w:rsidR="006B253E" w:rsidRDefault="006B253E" w:rsidP="00355470">
      <w:r>
        <w:separator/>
      </w:r>
    </w:p>
  </w:endnote>
  <w:endnote w:type="continuationSeparator" w:id="0">
    <w:p w14:paraId="27C5A2B8" w14:textId="77777777" w:rsidR="006B253E" w:rsidRDefault="006B253E" w:rsidP="003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82537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FCF24" w14:textId="69ABCE6D" w:rsidR="00355470" w:rsidRDefault="00355470" w:rsidP="00BC07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6E9890" w14:textId="77777777" w:rsidR="00355470" w:rsidRDefault="00355470" w:rsidP="0035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2062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D4D6" w14:textId="561F9A0B" w:rsidR="00355470" w:rsidRDefault="00355470" w:rsidP="00BC07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1A2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E92D193" w14:textId="77777777" w:rsidR="00355470" w:rsidRDefault="00355470" w:rsidP="00355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8782" w14:textId="77777777" w:rsidR="006B253E" w:rsidRDefault="006B253E" w:rsidP="00355470">
      <w:r>
        <w:separator/>
      </w:r>
    </w:p>
  </w:footnote>
  <w:footnote w:type="continuationSeparator" w:id="0">
    <w:p w14:paraId="511CF032" w14:textId="77777777" w:rsidR="006B253E" w:rsidRDefault="006B253E" w:rsidP="0035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6"/>
    <w:rsid w:val="00054E9D"/>
    <w:rsid w:val="00100073"/>
    <w:rsid w:val="00187B7D"/>
    <w:rsid w:val="001F1A2E"/>
    <w:rsid w:val="00355470"/>
    <w:rsid w:val="00463902"/>
    <w:rsid w:val="004A575E"/>
    <w:rsid w:val="004D71F7"/>
    <w:rsid w:val="005D2342"/>
    <w:rsid w:val="006B253E"/>
    <w:rsid w:val="007B4B86"/>
    <w:rsid w:val="007F6D9B"/>
    <w:rsid w:val="00AF0E7D"/>
    <w:rsid w:val="00BC1626"/>
    <w:rsid w:val="00C662DF"/>
    <w:rsid w:val="00CE22B8"/>
    <w:rsid w:val="00CE5C23"/>
    <w:rsid w:val="00D16E45"/>
    <w:rsid w:val="00D446E5"/>
    <w:rsid w:val="00D45D45"/>
    <w:rsid w:val="00E920AC"/>
    <w:rsid w:val="00EF17E0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Prasad</dc:creator>
  <cp:keywords/>
  <dc:description/>
  <cp:lastModifiedBy>15325_ME_1_TUDQC-160:159:rec-lsa-110-1</cp:lastModifiedBy>
  <cp:revision>11</cp:revision>
  <dcterms:created xsi:type="dcterms:W3CDTF">2021-10-08T17:12:00Z</dcterms:created>
  <dcterms:modified xsi:type="dcterms:W3CDTF">2022-07-31T14:20:00Z</dcterms:modified>
</cp:coreProperties>
</file>