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1077" w14:textId="4A5A4481" w:rsidR="007B2881" w:rsidRPr="000A0245" w:rsidRDefault="007B2881" w:rsidP="007B28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0A0245">
        <w:rPr>
          <w:rFonts w:ascii="Arial" w:hAnsi="Arial" w:cs="Arial"/>
          <w:b/>
          <w:sz w:val="24"/>
          <w:szCs w:val="24"/>
          <w:lang w:val="en-US"/>
        </w:rPr>
        <w:t xml:space="preserve">Supplementary Table </w:t>
      </w:r>
      <w:proofErr w:type="spellStart"/>
      <w:r w:rsidR="000A0245" w:rsidRPr="000A0245">
        <w:rPr>
          <w:rFonts w:ascii="Arial" w:hAnsi="Arial" w:cs="Arial"/>
          <w:b/>
          <w:sz w:val="24"/>
          <w:szCs w:val="24"/>
          <w:lang w:val="en-US"/>
        </w:rPr>
        <w:t>S</w:t>
      </w:r>
      <w:r w:rsidR="00FC7F92">
        <w:rPr>
          <w:rFonts w:ascii="Arial" w:hAnsi="Arial" w:cs="Arial"/>
          <w:b/>
          <w:sz w:val="24"/>
          <w:szCs w:val="24"/>
          <w:lang w:val="en-US"/>
        </w:rPr>
        <w:t>5</w:t>
      </w:r>
      <w:proofErr w:type="spellEnd"/>
      <w:r w:rsidRPr="000A0245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0A0245">
        <w:rPr>
          <w:rFonts w:ascii="Arial" w:hAnsi="Arial" w:cs="Arial"/>
          <w:b/>
          <w:sz w:val="24"/>
          <w:szCs w:val="24"/>
          <w:lang w:val="en-US"/>
        </w:rPr>
        <w:t xml:space="preserve"> List of </w:t>
      </w:r>
      <w:r w:rsidRPr="000A0245">
        <w:rPr>
          <w:rFonts w:ascii="Arial" w:hAnsi="Arial" w:cs="Arial"/>
          <w:b/>
          <w:bCs/>
          <w:sz w:val="24"/>
          <w:szCs w:val="24"/>
          <w:lang w:val="en-US"/>
        </w:rPr>
        <w:t>primary and secondary antibodies used.</w:t>
      </w:r>
    </w:p>
    <w:tbl>
      <w:tblPr>
        <w:tblStyle w:val="TableGrid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814"/>
      </w:tblGrid>
      <w:tr w:rsidR="007B2881" w:rsidRPr="00A271E5" w14:paraId="057C34D0" w14:textId="77777777" w:rsidTr="000A0245">
        <w:trPr>
          <w:trHeight w:val="340"/>
        </w:trPr>
        <w:tc>
          <w:tcPr>
            <w:tcW w:w="2405" w:type="dxa"/>
            <w:noWrap/>
            <w:hideMark/>
          </w:tcPr>
          <w:p w14:paraId="0160555A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Antibody</w:t>
            </w:r>
          </w:p>
        </w:tc>
        <w:tc>
          <w:tcPr>
            <w:tcW w:w="2410" w:type="dxa"/>
            <w:noWrap/>
            <w:hideMark/>
          </w:tcPr>
          <w:p w14:paraId="67B707F4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Supplier</w:t>
            </w:r>
          </w:p>
        </w:tc>
        <w:tc>
          <w:tcPr>
            <w:tcW w:w="2410" w:type="dxa"/>
            <w:noWrap/>
            <w:hideMark/>
          </w:tcPr>
          <w:p w14:paraId="73B90690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Identifier</w:t>
            </w:r>
          </w:p>
        </w:tc>
        <w:tc>
          <w:tcPr>
            <w:tcW w:w="1814" w:type="dxa"/>
            <w:noWrap/>
            <w:hideMark/>
          </w:tcPr>
          <w:p w14:paraId="1C3DAF56" w14:textId="77777777" w:rsidR="007B2881" w:rsidRPr="00A271E5" w:rsidRDefault="007B2881" w:rsidP="007B28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Dilution</w:t>
            </w:r>
          </w:p>
        </w:tc>
      </w:tr>
      <w:tr w:rsidR="007B2881" w:rsidRPr="00A271E5" w14:paraId="0E206281" w14:textId="77777777" w:rsidTr="000A0245">
        <w:trPr>
          <w:trHeight w:val="340"/>
        </w:trPr>
        <w:tc>
          <w:tcPr>
            <w:tcW w:w="2405" w:type="dxa"/>
            <w:noWrap/>
            <w:hideMark/>
          </w:tcPr>
          <w:p w14:paraId="0902B661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SRSF6/SRp55 (rabbit)</w:t>
            </w:r>
          </w:p>
        </w:tc>
        <w:tc>
          <w:tcPr>
            <w:tcW w:w="2410" w:type="dxa"/>
            <w:noWrap/>
            <w:hideMark/>
          </w:tcPr>
          <w:p w14:paraId="481B5E29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A271E5">
              <w:rPr>
                <w:rFonts w:ascii="Arial" w:hAnsi="Arial" w:cs="Arial"/>
                <w:lang w:val="en-US"/>
              </w:rPr>
              <w:t>LifeSpan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 Bioscience</w:t>
            </w:r>
          </w:p>
        </w:tc>
        <w:tc>
          <w:tcPr>
            <w:tcW w:w="2410" w:type="dxa"/>
            <w:noWrap/>
            <w:hideMark/>
          </w:tcPr>
          <w:p w14:paraId="5CF82A34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LS-C290327</w:t>
            </w:r>
          </w:p>
        </w:tc>
        <w:tc>
          <w:tcPr>
            <w:tcW w:w="1814" w:type="dxa"/>
            <w:noWrap/>
            <w:hideMark/>
          </w:tcPr>
          <w:p w14:paraId="3777E887" w14:textId="77777777" w:rsidR="007B2881" w:rsidRPr="00A271E5" w:rsidRDefault="007B2881" w:rsidP="007B28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1:1000</w:t>
            </w:r>
          </w:p>
        </w:tc>
      </w:tr>
      <w:tr w:rsidR="007B2881" w:rsidRPr="00A271E5" w14:paraId="6F198437" w14:textId="77777777" w:rsidTr="000A0245">
        <w:trPr>
          <w:trHeight w:val="340"/>
        </w:trPr>
        <w:tc>
          <w:tcPr>
            <w:tcW w:w="2405" w:type="dxa"/>
            <w:noWrap/>
            <w:hideMark/>
          </w:tcPr>
          <w:p w14:paraId="0B6FB214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α-Tubulin (mouse)</w:t>
            </w:r>
          </w:p>
        </w:tc>
        <w:tc>
          <w:tcPr>
            <w:tcW w:w="2410" w:type="dxa"/>
            <w:noWrap/>
            <w:hideMark/>
          </w:tcPr>
          <w:p w14:paraId="570F5A1E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Sigma Aldrich</w:t>
            </w:r>
          </w:p>
        </w:tc>
        <w:tc>
          <w:tcPr>
            <w:tcW w:w="2410" w:type="dxa"/>
            <w:noWrap/>
            <w:hideMark/>
          </w:tcPr>
          <w:p w14:paraId="03011B3A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T5168</w:t>
            </w:r>
          </w:p>
        </w:tc>
        <w:tc>
          <w:tcPr>
            <w:tcW w:w="1814" w:type="dxa"/>
            <w:noWrap/>
            <w:hideMark/>
          </w:tcPr>
          <w:p w14:paraId="5C7E29E1" w14:textId="77777777" w:rsidR="007B2881" w:rsidRPr="00A271E5" w:rsidRDefault="007B2881" w:rsidP="007B28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1:5000</w:t>
            </w:r>
          </w:p>
        </w:tc>
      </w:tr>
      <w:tr w:rsidR="007B2881" w:rsidRPr="00A271E5" w14:paraId="067D937B" w14:textId="77777777" w:rsidTr="000A0245">
        <w:trPr>
          <w:trHeight w:val="414"/>
        </w:trPr>
        <w:tc>
          <w:tcPr>
            <w:tcW w:w="2405" w:type="dxa"/>
            <w:vMerge w:val="restart"/>
            <w:hideMark/>
          </w:tcPr>
          <w:p w14:paraId="40F21CE7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Peroxidase- conjugated donkey anti-rabbit IgG</w:t>
            </w:r>
          </w:p>
        </w:tc>
        <w:tc>
          <w:tcPr>
            <w:tcW w:w="2410" w:type="dxa"/>
            <w:vMerge w:val="restart"/>
            <w:hideMark/>
          </w:tcPr>
          <w:p w14:paraId="234BAB8D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 xml:space="preserve">Jackson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ImmunoResearch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14:paraId="29010DB3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Cat#715-036-152; RRID:AB_2340590</w:t>
            </w:r>
          </w:p>
        </w:tc>
        <w:tc>
          <w:tcPr>
            <w:tcW w:w="1814" w:type="dxa"/>
            <w:vMerge w:val="restart"/>
            <w:noWrap/>
            <w:hideMark/>
          </w:tcPr>
          <w:p w14:paraId="28775ED3" w14:textId="77777777" w:rsidR="007B2881" w:rsidRPr="00A271E5" w:rsidRDefault="007B2881" w:rsidP="007B28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1:5000</w:t>
            </w:r>
          </w:p>
        </w:tc>
      </w:tr>
      <w:tr w:rsidR="007B2881" w:rsidRPr="00A271E5" w14:paraId="44F7CC68" w14:textId="77777777" w:rsidTr="000A0245">
        <w:trPr>
          <w:trHeight w:val="414"/>
        </w:trPr>
        <w:tc>
          <w:tcPr>
            <w:tcW w:w="2405" w:type="dxa"/>
            <w:vMerge/>
            <w:hideMark/>
          </w:tcPr>
          <w:p w14:paraId="1A8F8C75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Merge/>
            <w:hideMark/>
          </w:tcPr>
          <w:p w14:paraId="100C35E1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Merge/>
            <w:hideMark/>
          </w:tcPr>
          <w:p w14:paraId="3F7BB641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14" w:type="dxa"/>
            <w:vMerge/>
            <w:hideMark/>
          </w:tcPr>
          <w:p w14:paraId="080BBA54" w14:textId="77777777" w:rsidR="007B2881" w:rsidRPr="00A271E5" w:rsidRDefault="007B2881" w:rsidP="007B28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B2881" w:rsidRPr="00A271E5" w14:paraId="5C381460" w14:textId="77777777" w:rsidTr="000A0245">
        <w:trPr>
          <w:trHeight w:val="414"/>
        </w:trPr>
        <w:tc>
          <w:tcPr>
            <w:tcW w:w="2405" w:type="dxa"/>
            <w:vMerge w:val="restart"/>
            <w:hideMark/>
          </w:tcPr>
          <w:p w14:paraId="71698BD8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 xml:space="preserve">Peroxidase- conjugated donkey anti-mouse IgG </w:t>
            </w:r>
          </w:p>
        </w:tc>
        <w:tc>
          <w:tcPr>
            <w:tcW w:w="2410" w:type="dxa"/>
            <w:vMerge w:val="restart"/>
            <w:hideMark/>
          </w:tcPr>
          <w:p w14:paraId="7926C40B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 xml:space="preserve">Jackson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ImmunoResearch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14:paraId="5F3BCD76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Cat#711-036-150; RRID:AB_2340773</w:t>
            </w:r>
          </w:p>
        </w:tc>
        <w:tc>
          <w:tcPr>
            <w:tcW w:w="1814" w:type="dxa"/>
            <w:vMerge w:val="restart"/>
            <w:noWrap/>
            <w:hideMark/>
          </w:tcPr>
          <w:p w14:paraId="1445FE43" w14:textId="77777777" w:rsidR="007B2881" w:rsidRPr="00A271E5" w:rsidRDefault="007B2881" w:rsidP="007B28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1:5000</w:t>
            </w:r>
          </w:p>
        </w:tc>
      </w:tr>
      <w:tr w:rsidR="007B2881" w:rsidRPr="00A271E5" w14:paraId="65E78F98" w14:textId="77777777" w:rsidTr="000A0245">
        <w:trPr>
          <w:trHeight w:val="414"/>
        </w:trPr>
        <w:tc>
          <w:tcPr>
            <w:tcW w:w="2405" w:type="dxa"/>
            <w:vMerge/>
            <w:hideMark/>
          </w:tcPr>
          <w:p w14:paraId="6E727E04" w14:textId="77777777" w:rsidR="007B2881" w:rsidRPr="00A271E5" w:rsidRDefault="007B2881" w:rsidP="007B28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  <w:vMerge/>
            <w:hideMark/>
          </w:tcPr>
          <w:p w14:paraId="395942CF" w14:textId="77777777" w:rsidR="007B2881" w:rsidRPr="00A271E5" w:rsidRDefault="007B2881" w:rsidP="007B28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  <w:vMerge/>
            <w:hideMark/>
          </w:tcPr>
          <w:p w14:paraId="3064D3A5" w14:textId="77777777" w:rsidR="007B2881" w:rsidRPr="00A271E5" w:rsidRDefault="007B2881" w:rsidP="007B28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14" w:type="dxa"/>
            <w:vMerge/>
            <w:hideMark/>
          </w:tcPr>
          <w:p w14:paraId="27182F9E" w14:textId="77777777" w:rsidR="007B2881" w:rsidRPr="00A271E5" w:rsidRDefault="007B2881" w:rsidP="007B2881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357650F" w14:textId="77777777" w:rsidR="007B2881" w:rsidRDefault="007B2881" w:rsidP="00EE0BBA">
      <w:pPr>
        <w:spacing w:line="276" w:lineRule="auto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7B2881" w:rsidSect="00DA0DC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4B0B" w14:textId="77777777" w:rsidR="008B5AC7" w:rsidRDefault="008B5AC7" w:rsidP="00DA0DCD">
      <w:pPr>
        <w:spacing w:line="240" w:lineRule="auto"/>
      </w:pPr>
      <w:r>
        <w:separator/>
      </w:r>
    </w:p>
  </w:endnote>
  <w:endnote w:type="continuationSeparator" w:id="0">
    <w:p w14:paraId="45060364" w14:textId="77777777" w:rsidR="008B5AC7" w:rsidRDefault="008B5AC7" w:rsidP="00DA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CFB2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7A618" w14:textId="77777777" w:rsidR="000D7B65" w:rsidRDefault="000D7B65" w:rsidP="00DA0D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FF5A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A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58DE10" w14:textId="77777777" w:rsidR="000D7B65" w:rsidRDefault="000D7B65" w:rsidP="00DA0D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BF4D" w14:textId="77777777" w:rsidR="008B5AC7" w:rsidRDefault="008B5AC7" w:rsidP="00DA0DCD">
      <w:pPr>
        <w:spacing w:line="240" w:lineRule="auto"/>
      </w:pPr>
      <w:r>
        <w:separator/>
      </w:r>
    </w:p>
  </w:footnote>
  <w:footnote w:type="continuationSeparator" w:id="0">
    <w:p w14:paraId="2089A2B3" w14:textId="77777777" w:rsidR="008B5AC7" w:rsidRDefault="008B5AC7" w:rsidP="00DA0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24"/>
    <w:rsid w:val="00041116"/>
    <w:rsid w:val="000A0245"/>
    <w:rsid w:val="000A6080"/>
    <w:rsid w:val="000D7B65"/>
    <w:rsid w:val="001062A1"/>
    <w:rsid w:val="00133CE9"/>
    <w:rsid w:val="00140B6A"/>
    <w:rsid w:val="00155343"/>
    <w:rsid w:val="00160C21"/>
    <w:rsid w:val="001A689D"/>
    <w:rsid w:val="003118E9"/>
    <w:rsid w:val="00330DFD"/>
    <w:rsid w:val="00351615"/>
    <w:rsid w:val="003B5E6A"/>
    <w:rsid w:val="003D5C99"/>
    <w:rsid w:val="004008DA"/>
    <w:rsid w:val="0041309A"/>
    <w:rsid w:val="004334B1"/>
    <w:rsid w:val="00435F2A"/>
    <w:rsid w:val="00474976"/>
    <w:rsid w:val="004F23DD"/>
    <w:rsid w:val="005549AD"/>
    <w:rsid w:val="00556E13"/>
    <w:rsid w:val="005C6C24"/>
    <w:rsid w:val="005D24F5"/>
    <w:rsid w:val="006151B1"/>
    <w:rsid w:val="00662661"/>
    <w:rsid w:val="00712A6D"/>
    <w:rsid w:val="00721B2A"/>
    <w:rsid w:val="00766A72"/>
    <w:rsid w:val="007B2881"/>
    <w:rsid w:val="00802EDD"/>
    <w:rsid w:val="008062CD"/>
    <w:rsid w:val="0083541C"/>
    <w:rsid w:val="00862E71"/>
    <w:rsid w:val="0086372F"/>
    <w:rsid w:val="0088326B"/>
    <w:rsid w:val="008B5AC7"/>
    <w:rsid w:val="00904FE4"/>
    <w:rsid w:val="009940C6"/>
    <w:rsid w:val="009D2A7C"/>
    <w:rsid w:val="009D5424"/>
    <w:rsid w:val="00A271E5"/>
    <w:rsid w:val="00A403E4"/>
    <w:rsid w:val="00A566A0"/>
    <w:rsid w:val="00A575B0"/>
    <w:rsid w:val="00A60DF7"/>
    <w:rsid w:val="00A71EE9"/>
    <w:rsid w:val="00A912ED"/>
    <w:rsid w:val="00AF37A3"/>
    <w:rsid w:val="00B43964"/>
    <w:rsid w:val="00B47F89"/>
    <w:rsid w:val="00B82B1A"/>
    <w:rsid w:val="00C259B8"/>
    <w:rsid w:val="00C51396"/>
    <w:rsid w:val="00C557AB"/>
    <w:rsid w:val="00C85DD3"/>
    <w:rsid w:val="00C926EB"/>
    <w:rsid w:val="00CF1CB9"/>
    <w:rsid w:val="00D0192E"/>
    <w:rsid w:val="00D12524"/>
    <w:rsid w:val="00D15917"/>
    <w:rsid w:val="00D47071"/>
    <w:rsid w:val="00D65248"/>
    <w:rsid w:val="00DA0DCD"/>
    <w:rsid w:val="00E241AA"/>
    <w:rsid w:val="00E45144"/>
    <w:rsid w:val="00E75E39"/>
    <w:rsid w:val="00EB6661"/>
    <w:rsid w:val="00EC5FD6"/>
    <w:rsid w:val="00EE0BBA"/>
    <w:rsid w:val="00F051AF"/>
    <w:rsid w:val="00F26216"/>
    <w:rsid w:val="00F5153A"/>
    <w:rsid w:val="00F577A3"/>
    <w:rsid w:val="00F959B1"/>
    <w:rsid w:val="00FB1060"/>
    <w:rsid w:val="00FC7F92"/>
    <w:rsid w:val="00FD0B6C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41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F97C8-0426-478F-B5CC-E5AECBF3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Alvelos</dc:creator>
  <cp:keywords/>
  <dc:description/>
  <cp:lastModifiedBy>15325</cp:lastModifiedBy>
  <cp:revision>4</cp:revision>
  <cp:lastPrinted>2020-06-16T20:46:00Z</cp:lastPrinted>
  <dcterms:created xsi:type="dcterms:W3CDTF">2020-10-09T12:55:00Z</dcterms:created>
  <dcterms:modified xsi:type="dcterms:W3CDTF">2020-12-21T06:52:00Z</dcterms:modified>
</cp:coreProperties>
</file>