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2" w:rsidRDefault="00435132" w:rsidP="00435132">
      <w:pPr>
        <w:pStyle w:val="Heading2"/>
      </w:pPr>
      <w:bookmarkStart w:id="0" w:name="_Toc80022854"/>
      <w:r>
        <w:t xml:space="preserve">Table </w:t>
      </w:r>
      <w:r w:rsidR="00545503">
        <w:t>S</w:t>
      </w:r>
      <w:bookmarkStart w:id="1" w:name="_GoBack"/>
      <w:bookmarkEnd w:id="1"/>
      <w:r>
        <w:t>5 – Classification performance of individual features in group 1 subsets (</w:t>
      </w:r>
      <w:r w:rsidRPr="003920E4">
        <w:t>area under ROC curve</w:t>
      </w:r>
      <w:r>
        <w:t>).</w:t>
      </w:r>
      <w:bookmarkEnd w:id="0"/>
      <w:r>
        <w:t xml:space="preserve"> </w:t>
      </w:r>
    </w:p>
    <w:p w:rsidR="00435132" w:rsidRDefault="00435132" w:rsidP="00435132">
      <w:r>
        <w:t>We analyzed the performance of the quality features in data subsets divided by organism, assay and run type (group 1 subsets). The Table shows the areas under Receiver Operating Characteristics curves (auROCs) of every feature for the respective subsets. Subsets are given as Organism__assay__runType. MAP features perform best overall and especially well in single-ended ChIP-Seq in mice. The RAW features also perform better for this subset than for others, the files seem to be well distributed according to their quality across these features.</w:t>
      </w:r>
    </w:p>
    <w:p w:rsidR="00435132" w:rsidRDefault="00435132" w:rsidP="00435132">
      <w:r>
        <w:rPr>
          <w:noProof/>
          <w:lang w:eastAsia="en-IN"/>
        </w:rPr>
        <w:lastRenderedPageBreak/>
        <w:drawing>
          <wp:inline distT="0" distB="0" distL="0" distR="0" wp14:anchorId="5A4EA1AE" wp14:editId="159D7FA2">
            <wp:extent cx="5092178" cy="68399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367" cy="68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86" w:rsidRDefault="00DB7986"/>
    <w:sectPr w:rsidR="00DB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2"/>
    <w:rsid w:val="00036DC7"/>
    <w:rsid w:val="00435132"/>
    <w:rsid w:val="00545503"/>
    <w:rsid w:val="007815DF"/>
    <w:rsid w:val="007A36AE"/>
    <w:rsid w:val="008D1823"/>
    <w:rsid w:val="00D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32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132"/>
    <w:rPr>
      <w:rFonts w:ascii="Arial" w:eastAsia="Arial" w:hAnsi="Arial" w:cs="Arial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32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132"/>
    <w:rPr>
      <w:rFonts w:ascii="Arial" w:eastAsia="Arial" w:hAnsi="Arial" w:cs="Arial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12992_ME</dc:creator>
  <cp:lastModifiedBy>12992_ME</cp:lastModifiedBy>
  <cp:revision>2</cp:revision>
  <dcterms:created xsi:type="dcterms:W3CDTF">2021-08-20T11:00:00Z</dcterms:created>
  <dcterms:modified xsi:type="dcterms:W3CDTF">2021-08-20T11:06:00Z</dcterms:modified>
</cp:coreProperties>
</file>