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3" w:rsidRPr="00A011B6" w:rsidRDefault="000C3BF3" w:rsidP="000C3BF3">
      <w:pPr>
        <w:rPr>
          <w:rFonts w:ascii="Arial" w:hAnsi="Arial" w:cs="Arial"/>
          <w:color w:val="312A2A"/>
        </w:rPr>
      </w:pPr>
      <w:proofErr w:type="gramStart"/>
      <w:r w:rsidRPr="00A011B6">
        <w:rPr>
          <w:rFonts w:ascii="Arial" w:eastAsia="Times New Roman" w:hAnsi="Arial" w:cs="Arial"/>
          <w:b/>
          <w:lang w:val="en-GB"/>
        </w:rPr>
        <w:t>Supplementary Table 1</w:t>
      </w:r>
      <w:r w:rsidRPr="00A011B6">
        <w:rPr>
          <w:rFonts w:ascii="Arial" w:hAnsi="Arial" w:cs="Arial"/>
          <w:color w:val="312A2A"/>
        </w:rPr>
        <w:t>.</w:t>
      </w:r>
      <w:proofErr w:type="gramEnd"/>
      <w:r w:rsidRPr="00A011B6">
        <w:rPr>
          <w:rFonts w:ascii="Arial" w:hAnsi="Arial" w:cs="Arial"/>
          <w:color w:val="312A2A"/>
        </w:rPr>
        <w:t xml:space="preserve"> </w:t>
      </w:r>
      <w:r w:rsidR="00444232">
        <w:rPr>
          <w:rFonts w:ascii="Calibri" w:hAnsi="Calibri" w:cs="Calibri"/>
          <w:color w:val="000000"/>
          <w:lang w:val="en-IN" w:eastAsia="ja-JP"/>
        </w:rPr>
        <w:t>Data collection and refinement statistics.</w:t>
      </w: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2484"/>
        <w:gridCol w:w="90"/>
        <w:gridCol w:w="2250"/>
        <w:gridCol w:w="2286"/>
      </w:tblGrid>
      <w:tr w:rsidR="000C3BF3" w:rsidTr="00007493">
        <w:trPr>
          <w:trHeight w:val="368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0C3BF3" w:rsidRDefault="000C3BF3" w:rsidP="00007493">
            <w:pPr>
              <w:jc w:val="center"/>
              <w:rPr>
                <w:rFonts w:ascii="Arial" w:hAnsi="Arial" w:cs="Arial"/>
                <w:color w:val="312A2A"/>
              </w:rPr>
            </w:pPr>
          </w:p>
        </w:tc>
        <w:tc>
          <w:tcPr>
            <w:tcW w:w="7110" w:type="dxa"/>
            <w:gridSpan w:val="4"/>
            <w:shd w:val="clear" w:color="auto" w:fill="D9D9D9" w:themeFill="background1" w:themeFillShade="D9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b/>
                <w:color w:val="312A2A"/>
              </w:rPr>
            </w:pPr>
            <w:r w:rsidRPr="00434EF2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</w:p>
        </w:tc>
      </w:tr>
      <w:tr w:rsidR="000C3BF3" w:rsidTr="00007493">
        <w:tc>
          <w:tcPr>
            <w:tcW w:w="2785" w:type="dxa"/>
            <w:vAlign w:val="center"/>
          </w:tcPr>
          <w:p w:rsidR="000C3BF3" w:rsidRDefault="000C3BF3" w:rsidP="00007493">
            <w:pPr>
              <w:jc w:val="center"/>
              <w:rPr>
                <w:rFonts w:ascii="Arial" w:hAnsi="Arial" w:cs="Arial"/>
                <w:color w:val="312A2A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0C3BF3" w:rsidRDefault="000C3BF3" w:rsidP="00007493">
            <w:pPr>
              <w:jc w:val="center"/>
              <w:rPr>
                <w:rFonts w:ascii="Arial" w:hAnsi="Arial" w:cs="Arial"/>
                <w:color w:val="312A2A"/>
              </w:rPr>
            </w:pPr>
            <w:proofErr w:type="spellStart"/>
            <w:r w:rsidRPr="00342C5C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r w:rsidRPr="00342C5C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Av</w:t>
            </w:r>
            <w:proofErr w:type="spellEnd"/>
          </w:p>
        </w:tc>
        <w:tc>
          <w:tcPr>
            <w:tcW w:w="2250" w:type="dxa"/>
            <w:vAlign w:val="center"/>
          </w:tcPr>
          <w:p w:rsidR="000C3BF3" w:rsidRPr="00342C5C" w:rsidRDefault="000C3BF3" w:rsidP="00007493">
            <w:pPr>
              <w:tabs>
                <w:tab w:val="left" w:pos="213"/>
              </w:tabs>
              <w:jc w:val="center"/>
              <w:rPr>
                <w:rFonts w:ascii="Arial" w:eastAsiaTheme="majorEastAsia" w:hAnsi="Arial" w:cs="Arial"/>
                <w:i/>
                <w:color w:val="243F60" w:themeColor="accent1" w:themeShade="7F"/>
                <w:sz w:val="18"/>
                <w:szCs w:val="18"/>
              </w:rPr>
            </w:pPr>
            <w:proofErr w:type="spellStart"/>
            <w:r w:rsidRPr="00342C5C">
              <w:rPr>
                <w:rFonts w:ascii="Arial" w:hAnsi="Arial" w:cs="Arial"/>
                <w:sz w:val="18"/>
                <w:szCs w:val="18"/>
              </w:rPr>
              <w:t>RE</w:t>
            </w:r>
            <w:r w:rsidRPr="00342C5C">
              <w:rPr>
                <w:rFonts w:ascii="Arial" w:hAnsi="Arial" w:cs="Arial"/>
                <w:sz w:val="18"/>
                <w:szCs w:val="18"/>
                <w:vertAlign w:val="subscript"/>
              </w:rPr>
              <w:t>Ph</w:t>
            </w:r>
            <w:proofErr w:type="spellEnd"/>
          </w:p>
          <w:p w:rsidR="000C3BF3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</w:rPr>
            </w:pPr>
            <w:r w:rsidRPr="00342C5C">
              <w:rPr>
                <w:rFonts w:ascii="Arial" w:hAnsi="Arial" w:cs="Arial"/>
                <w:sz w:val="18"/>
                <w:szCs w:val="18"/>
              </w:rPr>
              <w:t>(</w:t>
            </w:r>
            <w:r w:rsidRPr="00342C5C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42C5C">
              <w:rPr>
                <w:rFonts w:ascii="Arial" w:hAnsi="Arial" w:cs="Arial"/>
                <w:sz w:val="18"/>
                <w:szCs w:val="18"/>
              </w:rPr>
              <w:t>1) merged</w:t>
            </w:r>
          </w:p>
        </w:tc>
        <w:tc>
          <w:tcPr>
            <w:tcW w:w="2286" w:type="dxa"/>
            <w:vAlign w:val="center"/>
          </w:tcPr>
          <w:p w:rsidR="000C3BF3" w:rsidRPr="00342C5C" w:rsidRDefault="000C3BF3" w:rsidP="00007493">
            <w:pPr>
              <w:jc w:val="center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</w:rPr>
            </w:pPr>
            <w:proofErr w:type="spellStart"/>
            <w:r w:rsidRPr="00342C5C">
              <w:rPr>
                <w:rFonts w:ascii="Arial" w:hAnsi="Arial" w:cs="Arial"/>
                <w:sz w:val="18"/>
                <w:szCs w:val="18"/>
              </w:rPr>
              <w:t>RE</w:t>
            </w:r>
            <w:r w:rsidRPr="00342C5C">
              <w:rPr>
                <w:rFonts w:ascii="Arial" w:hAnsi="Arial" w:cs="Arial"/>
                <w:sz w:val="18"/>
                <w:szCs w:val="18"/>
                <w:vertAlign w:val="subscript"/>
              </w:rPr>
              <w:t>Ph</w:t>
            </w:r>
            <w:proofErr w:type="spellEnd"/>
          </w:p>
          <w:p w:rsidR="000C3BF3" w:rsidRDefault="000C3BF3" w:rsidP="00007493">
            <w:pPr>
              <w:jc w:val="center"/>
              <w:rPr>
                <w:rFonts w:ascii="Arial" w:hAnsi="Arial" w:cs="Arial"/>
                <w:color w:val="312A2A"/>
              </w:rPr>
            </w:pPr>
            <w:r w:rsidRPr="00342C5C">
              <w:rPr>
                <w:rFonts w:ascii="Arial" w:hAnsi="Arial" w:cs="Arial"/>
                <w:sz w:val="18"/>
                <w:szCs w:val="18"/>
              </w:rPr>
              <w:t>(</w:t>
            </w:r>
            <w:r w:rsidRPr="00342C5C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42C5C">
              <w:rPr>
                <w:rFonts w:ascii="Arial" w:hAnsi="Arial" w:cs="Arial"/>
                <w:sz w:val="18"/>
                <w:szCs w:val="18"/>
              </w:rPr>
              <w:t>3</w:t>
            </w:r>
            <w:r w:rsidRPr="00342C5C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342C5C">
              <w:rPr>
                <w:rFonts w:ascii="Arial" w:hAnsi="Arial" w:cs="Arial"/>
                <w:sz w:val="18"/>
                <w:szCs w:val="18"/>
              </w:rPr>
              <w:t>21)</w:t>
            </w:r>
          </w:p>
        </w:tc>
      </w:tr>
      <w:tr w:rsidR="000C3BF3" w:rsidRPr="00B75B4E" w:rsidTr="00007493">
        <w:trPr>
          <w:trHeight w:val="467"/>
        </w:trPr>
        <w:tc>
          <w:tcPr>
            <w:tcW w:w="9895" w:type="dxa"/>
            <w:gridSpan w:val="5"/>
            <w:shd w:val="clear" w:color="auto" w:fill="D9D9D9" w:themeFill="background1" w:themeFillShade="D9"/>
            <w:vAlign w:val="center"/>
          </w:tcPr>
          <w:p w:rsidR="000C3BF3" w:rsidRPr="00B75B4E" w:rsidRDefault="000C3BF3" w:rsidP="00007493">
            <w:pPr>
              <w:ind w:left="2227"/>
              <w:jc w:val="center"/>
              <w:rPr>
                <w:rFonts w:ascii="Arial" w:hAnsi="Arial" w:cs="Arial"/>
                <w:b/>
                <w:color w:val="312A2A"/>
                <w:sz w:val="22"/>
                <w:szCs w:val="22"/>
              </w:rPr>
            </w:pPr>
            <w:r w:rsidRPr="00B75B4E">
              <w:rPr>
                <w:rFonts w:ascii="Arial" w:hAnsi="Arial" w:cs="Arial"/>
                <w:b/>
                <w:sz w:val="22"/>
                <w:szCs w:val="22"/>
              </w:rPr>
              <w:t xml:space="preserve">Data collection and unit cell </w:t>
            </w:r>
            <w:proofErr w:type="spellStart"/>
            <w:r w:rsidRPr="00B75B4E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  <w:r w:rsidRPr="00B75B4E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Wavelength (Å)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Synchrotron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SLS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SLS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Australian synchrotron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Space group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34EF2">
              <w:rPr>
                <w:rFonts w:ascii="Arial" w:hAnsi="Arial" w:cs="Arial"/>
                <w:sz w:val="20"/>
                <w:szCs w:val="20"/>
              </w:rPr>
              <w:t>2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434EF2">
              <w:rPr>
                <w:rFonts w:ascii="Arial" w:hAnsi="Arial" w:cs="Arial"/>
                <w:sz w:val="20"/>
                <w:szCs w:val="20"/>
              </w:rPr>
              <w:t>2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434EF2">
              <w:rPr>
                <w:rFonts w:ascii="Arial" w:hAnsi="Arial" w:cs="Arial"/>
                <w:sz w:val="20"/>
                <w:szCs w:val="20"/>
              </w:rPr>
              <w:t>2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34E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34EF2">
              <w:rPr>
                <w:rFonts w:ascii="Arial" w:hAnsi="Arial" w:cs="Arial"/>
                <w:sz w:val="20"/>
                <w:szCs w:val="20"/>
              </w:rPr>
              <w:t>3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434E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434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4EF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434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4EF2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434EF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94.28, 110.53, 122.07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000000"/>
                <w:sz w:val="20"/>
                <w:szCs w:val="20"/>
              </w:rPr>
              <w:t>105.74, 121.26, 129.55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000000"/>
                <w:sz w:val="20"/>
                <w:szCs w:val="20"/>
              </w:rPr>
              <w:t>119.10, 119.10, 351.40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i/>
                <w:sz w:val="20"/>
                <w:szCs w:val="20"/>
              </w:rPr>
              <w:t>α</w:t>
            </w:r>
            <w:r w:rsidRPr="00434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4EF2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434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4EF2">
              <w:rPr>
                <w:rFonts w:ascii="Arial" w:hAnsi="Arial" w:cs="Arial"/>
                <w:i/>
                <w:sz w:val="20"/>
                <w:szCs w:val="20"/>
              </w:rPr>
              <w:t>γ</w:t>
            </w:r>
            <w:r w:rsidRPr="00434E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34EF2">
              <w:rPr>
                <w:rFonts w:ascii="Arial" w:hAnsi="Arial" w:cs="Arial"/>
                <w:sz w:val="20"/>
                <w:szCs w:val="20"/>
              </w:rPr>
              <w:sym w:font="Symbol" w:char="00B0"/>
            </w:r>
            <w:r w:rsidRPr="00434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90, 90, 90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000000"/>
                <w:sz w:val="20"/>
                <w:szCs w:val="20"/>
              </w:rPr>
              <w:t>61.85, 68.30, 74.16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000000"/>
                <w:sz w:val="20"/>
                <w:szCs w:val="20"/>
              </w:rPr>
              <w:t>90.00, 90.00, 120.00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Resolution (Å)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No. of reflections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eastAsia="Times New Roman" w:hAnsi="Arial" w:cs="Times New Roman"/>
                <w:sz w:val="20"/>
                <w:szCs w:val="20"/>
              </w:rPr>
              <w:t>1,027,690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517,157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186,010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000000"/>
                <w:sz w:val="20"/>
                <w:szCs w:val="20"/>
              </w:rPr>
              <w:t>No. of unique reflections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000000"/>
                <w:sz w:val="20"/>
                <w:szCs w:val="20"/>
              </w:rPr>
              <w:t>100,333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98,610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33,877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proofErr w:type="spellStart"/>
            <w:r w:rsidRPr="00434EF2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merge</w:t>
            </w:r>
            <w:proofErr w:type="spellEnd"/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0.108 (1.432)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0.111 (1.046)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0.211 (0.936)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proofErr w:type="spellStart"/>
            <w:r w:rsidRPr="00434EF2">
              <w:rPr>
                <w:rFonts w:ascii="Arial" w:hAnsi="Arial" w:cs="Arial"/>
                <w:sz w:val="20"/>
                <w:szCs w:val="20"/>
              </w:rPr>
              <w:t>R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pim</w:t>
            </w:r>
            <w:proofErr w:type="spellEnd"/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0.035 (0.488)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0.053 (0.497)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0.109 (0.488)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CC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0.999 (0.706)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0.998 (0.769)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0.985 (0.504)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Mean I/</w:t>
            </w:r>
            <w:r w:rsidRPr="00434EF2">
              <w:rPr>
                <w:rFonts w:ascii="Arial" w:hAnsi="Arial" w:cs="Lucida Grande"/>
                <w:color w:val="000000"/>
                <w:sz w:val="20"/>
                <w:szCs w:val="20"/>
              </w:rPr>
              <w:t>σ (I)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17 (1.8)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14.5 (2.0)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6.5 (2.0)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Completeness (%)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100 (100)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98.9 (98.9)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99.1 (99.1)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Redundancy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10.2 (9.4)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5.2 (5.3)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5.5 (5.4)</w:t>
            </w:r>
          </w:p>
        </w:tc>
      </w:tr>
      <w:tr w:rsidR="000C3BF3" w:rsidRPr="00B75B4E" w:rsidTr="00007493">
        <w:trPr>
          <w:trHeight w:val="431"/>
        </w:trPr>
        <w:tc>
          <w:tcPr>
            <w:tcW w:w="9895" w:type="dxa"/>
            <w:gridSpan w:val="5"/>
            <w:shd w:val="clear" w:color="auto" w:fill="D9D9D9" w:themeFill="background1" w:themeFillShade="D9"/>
            <w:vAlign w:val="center"/>
          </w:tcPr>
          <w:p w:rsidR="000C3BF3" w:rsidRPr="00B75B4E" w:rsidRDefault="000C3BF3" w:rsidP="00007493">
            <w:pPr>
              <w:ind w:left="1597"/>
              <w:jc w:val="center"/>
              <w:rPr>
                <w:rFonts w:ascii="Arial" w:hAnsi="Arial" w:cs="Arial"/>
                <w:b/>
                <w:color w:val="312A2A"/>
                <w:sz w:val="22"/>
                <w:szCs w:val="22"/>
              </w:rPr>
            </w:pPr>
            <w:r w:rsidRPr="00B75B4E">
              <w:rPr>
                <w:rFonts w:ascii="Arial" w:hAnsi="Arial" w:cs="Arial"/>
                <w:b/>
                <w:sz w:val="22"/>
                <w:szCs w:val="22"/>
              </w:rPr>
              <w:t>Refinement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34EF2">
              <w:rPr>
                <w:rFonts w:ascii="Arial" w:hAnsi="Arial" w:cs="Arial"/>
                <w:sz w:val="20"/>
                <w:szCs w:val="20"/>
              </w:rPr>
              <w:t>Å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28.08‒1.90 (2.00‒1.90)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48.76‒3.05 (3.16‒3.05)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19.85‒3.6 (3.78‒3.6)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proofErr w:type="spellStart"/>
            <w:r w:rsidRPr="00434EF2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 w:rsidRPr="00434E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34EF2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434EF2">
              <w:rPr>
                <w:rFonts w:ascii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  <w:r w:rsidRPr="00434EF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434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19.2/21.9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434EF2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4EF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0.6</w:t>
            </w: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8</w:t>
            </w: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1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No. of atoms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8,377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26,183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13,930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Ligand (G</w:t>
            </w:r>
            <w:r>
              <w:rPr>
                <w:rFonts w:ascii="Arial" w:hAnsi="Arial" w:cs="Arial"/>
                <w:sz w:val="20"/>
                <w:szCs w:val="20"/>
              </w:rPr>
              <w:t>lycerol)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Protein residues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1,075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3,343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,</w:t>
            </w: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834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A53273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A53273">
              <w:rPr>
                <w:rFonts w:ascii="Arial" w:hAnsi="Arial" w:cs="Arial"/>
                <w:sz w:val="20"/>
                <w:szCs w:val="20"/>
              </w:rPr>
              <w:t xml:space="preserve">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53273">
              <w:rPr>
                <w:rFonts w:ascii="Arial" w:hAnsi="Arial" w:cs="Arial"/>
                <w:color w:val="000000"/>
                <w:sz w:val="20"/>
                <w:szCs w:val="20"/>
              </w:rPr>
              <w:t>Å</w:t>
            </w:r>
            <w:r w:rsidRPr="00A532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43.60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93.30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63.04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Ligand (Glycerol</w:t>
            </w:r>
            <w:r w:rsidRPr="00434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75.20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44.50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proofErr w:type="spellStart"/>
            <w:r w:rsidRPr="00434EF2">
              <w:rPr>
                <w:rFonts w:ascii="Arial" w:hAnsi="Arial" w:cs="Arial"/>
                <w:sz w:val="20"/>
                <w:szCs w:val="20"/>
              </w:rPr>
              <w:t>R.m.s</w:t>
            </w:r>
            <w:proofErr w:type="spellEnd"/>
            <w:r w:rsidRPr="00434EF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Bond lengths (Å)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2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337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Bond angles (</w:t>
            </w:r>
            <w:r w:rsidRPr="00434EF2">
              <w:rPr>
                <w:rFonts w:ascii="Arial" w:hAnsi="Arial" w:cs="Arial"/>
                <w:sz w:val="20"/>
                <w:szCs w:val="20"/>
              </w:rPr>
              <w:sym w:font="Symbol" w:char="00B0"/>
            </w:r>
            <w:r w:rsidRPr="00434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0.758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64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proofErr w:type="spellStart"/>
            <w:r w:rsidRPr="00434EF2">
              <w:rPr>
                <w:rFonts w:ascii="Arial" w:hAnsi="Arial" w:cs="Arial"/>
                <w:bCs/>
                <w:sz w:val="20"/>
                <w:szCs w:val="20"/>
              </w:rPr>
              <w:t>Ramachandran</w:t>
            </w:r>
            <w:proofErr w:type="spellEnd"/>
            <w:r w:rsidRPr="00434EF2">
              <w:rPr>
                <w:rFonts w:ascii="Arial" w:hAnsi="Arial" w:cs="Arial"/>
                <w:bCs/>
                <w:sz w:val="20"/>
                <w:szCs w:val="20"/>
              </w:rPr>
              <w:t xml:space="preserve"> favored (%)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97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87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eastAsiaTheme="majorEastAsia" w:hAnsi="Arial" w:cs="Arial"/>
                <w:color w:val="312A2A"/>
                <w:sz w:val="20"/>
                <w:szCs w:val="20"/>
              </w:rPr>
            </w:pPr>
            <w:proofErr w:type="spellStart"/>
            <w:r w:rsidRPr="00434EF2">
              <w:rPr>
                <w:rFonts w:ascii="Arial" w:hAnsi="Arial" w:cs="Arial"/>
                <w:bCs/>
                <w:sz w:val="20"/>
                <w:szCs w:val="20"/>
              </w:rPr>
              <w:t>Ramachandran</w:t>
            </w:r>
            <w:proofErr w:type="spellEnd"/>
            <w:r w:rsidRPr="00434EF2">
              <w:rPr>
                <w:rFonts w:ascii="Arial" w:hAnsi="Arial" w:cs="Arial"/>
                <w:bCs/>
                <w:sz w:val="20"/>
                <w:szCs w:val="20"/>
              </w:rPr>
              <w:t xml:space="preserve"> outliers (%)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 w:rsidRPr="00434EF2">
              <w:rPr>
                <w:rFonts w:ascii="Arial" w:hAnsi="Arial" w:cs="Arial"/>
                <w:color w:val="312A2A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312A2A"/>
                <w:sz w:val="20"/>
                <w:szCs w:val="20"/>
              </w:rPr>
              <w:t>5</w:t>
            </w:r>
          </w:p>
        </w:tc>
      </w:tr>
      <w:tr w:rsidR="000C3BF3" w:rsidTr="00007493">
        <w:trPr>
          <w:trHeight w:val="317"/>
        </w:trPr>
        <w:tc>
          <w:tcPr>
            <w:tcW w:w="2785" w:type="dxa"/>
            <w:vAlign w:val="center"/>
          </w:tcPr>
          <w:p w:rsidR="000C3BF3" w:rsidRPr="00434EF2" w:rsidRDefault="000C3BF3" w:rsidP="00007493">
            <w:pPr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  <w:r w:rsidRPr="00852B86">
              <w:rPr>
                <w:rFonts w:ascii="Arial" w:hAnsi="Arial" w:cs="Arial"/>
                <w:bCs/>
                <w:sz w:val="20"/>
                <w:szCs w:val="20"/>
              </w:rPr>
              <w:t>PDB accession code</w:t>
            </w:r>
          </w:p>
        </w:tc>
        <w:tc>
          <w:tcPr>
            <w:tcW w:w="2484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>
              <w:rPr>
                <w:rFonts w:ascii="Arial" w:hAnsi="Arial" w:cs="Arial"/>
                <w:color w:val="312A2A"/>
                <w:sz w:val="20"/>
                <w:szCs w:val="20"/>
              </w:rPr>
              <w:t>6AAA</w:t>
            </w:r>
          </w:p>
        </w:tc>
        <w:tc>
          <w:tcPr>
            <w:tcW w:w="2340" w:type="dxa"/>
            <w:gridSpan w:val="2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6ABH</w:t>
            </w:r>
          </w:p>
        </w:tc>
        <w:tc>
          <w:tcPr>
            <w:tcW w:w="2286" w:type="dxa"/>
            <w:vAlign w:val="center"/>
          </w:tcPr>
          <w:p w:rsidR="000C3BF3" w:rsidRPr="00434EF2" w:rsidRDefault="000C3BF3" w:rsidP="00007493">
            <w:pPr>
              <w:jc w:val="center"/>
              <w:rPr>
                <w:rFonts w:ascii="Arial" w:hAnsi="Arial" w:cs="Arial"/>
                <w:color w:val="312A2A"/>
                <w:sz w:val="20"/>
                <w:szCs w:val="20"/>
              </w:rPr>
            </w:pPr>
            <w:r>
              <w:rPr>
                <w:rFonts w:ascii="Arial" w:hAnsi="Arial" w:cs="Arial"/>
                <w:color w:val="312A2A"/>
                <w:sz w:val="20"/>
                <w:szCs w:val="20"/>
              </w:rPr>
              <w:t>6AC3</w:t>
            </w:r>
          </w:p>
        </w:tc>
      </w:tr>
    </w:tbl>
    <w:p w:rsidR="000C3BF3" w:rsidRPr="00A011B6" w:rsidRDefault="000C3BF3" w:rsidP="000C3BF3">
      <w:pPr>
        <w:pStyle w:val="HTMLPreformatted"/>
        <w:adjustRightInd w:val="0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proofErr w:type="gramStart"/>
      <w:r w:rsidRPr="00A011B6">
        <w:rPr>
          <w:rFonts w:ascii="Arial" w:eastAsia="Times New Roman" w:hAnsi="Arial" w:cs="Arial"/>
          <w:i/>
          <w:vertAlign w:val="superscript"/>
          <w:lang w:val="en-GB"/>
        </w:rPr>
        <w:t>a</w:t>
      </w:r>
      <w:r w:rsidRPr="00A011B6">
        <w:rPr>
          <w:rFonts w:ascii="Arial" w:eastAsia="Times New Roman" w:hAnsi="Arial" w:cs="Arial"/>
          <w:lang w:val="en-GB"/>
        </w:rPr>
        <w:t>Values</w:t>
      </w:r>
      <w:proofErr w:type="spellEnd"/>
      <w:proofErr w:type="gramEnd"/>
      <w:r w:rsidRPr="00A011B6">
        <w:rPr>
          <w:rFonts w:ascii="Arial" w:eastAsia="Times New Roman" w:hAnsi="Arial" w:cs="Arial"/>
          <w:lang w:val="en-GB"/>
        </w:rPr>
        <w:t xml:space="preserve"> within parenthesis are for the highest resolution shell.</w:t>
      </w:r>
    </w:p>
    <w:p w:rsidR="0001261A" w:rsidRDefault="0001261A"/>
    <w:sectPr w:rsidR="0001261A" w:rsidSect="0002254D">
      <w:type w:val="continuous"/>
      <w:pgSz w:w="11900" w:h="16840"/>
      <w:pgMar w:top="851" w:right="1440" w:bottom="1440" w:left="1797" w:header="27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3"/>
    <w:rsid w:val="0001261A"/>
    <w:rsid w:val="0002254D"/>
    <w:rsid w:val="000C3BF3"/>
    <w:rsid w:val="00444232"/>
    <w:rsid w:val="00547248"/>
    <w:rsid w:val="00613B34"/>
    <w:rsid w:val="00D05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table" w:styleId="TableGrid">
    <w:name w:val="Table Grid"/>
    <w:basedOn w:val="TableNormal"/>
    <w:rsid w:val="000C3BF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C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BF3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table" w:styleId="TableGrid">
    <w:name w:val="Table Grid"/>
    <w:basedOn w:val="TableNormal"/>
    <w:rsid w:val="000C3BF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C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BF3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EMBO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Panayi</dc:creator>
  <cp:keywords/>
  <dc:description/>
  <cp:lastModifiedBy>PREM KUMAR D</cp:lastModifiedBy>
  <cp:revision>2</cp:revision>
  <dcterms:created xsi:type="dcterms:W3CDTF">2018-08-06T08:58:00Z</dcterms:created>
  <dcterms:modified xsi:type="dcterms:W3CDTF">2018-08-09T08:41:00Z</dcterms:modified>
</cp:coreProperties>
</file>